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5393B" w:rsidRPr="00BE390A" w:rsidRDefault="0025393B" w:rsidP="009565D4">
      <w:pPr>
        <w:pStyle w:val="CoverTextRed16pt"/>
        <w:rPr>
          <w:noProof/>
          <w:color w:val="auto"/>
          <w:sz w:val="36"/>
          <w:szCs w:val="36"/>
        </w:rPr>
      </w:pPr>
    </w:p>
    <w:p w:rsidR="0025393B" w:rsidRPr="00BE390A" w:rsidRDefault="0025393B" w:rsidP="009565D4">
      <w:pPr>
        <w:pStyle w:val="CoverTextRed16pt"/>
        <w:rPr>
          <w:noProof/>
          <w:color w:val="auto"/>
          <w:sz w:val="36"/>
          <w:szCs w:val="36"/>
        </w:rPr>
      </w:pPr>
    </w:p>
    <w:p w:rsidR="001E2CF1" w:rsidRPr="00BE390A" w:rsidRDefault="001E2CF1" w:rsidP="009565D4">
      <w:pPr>
        <w:pStyle w:val="CoverTextRed16pt"/>
        <w:rPr>
          <w:noProof/>
          <w:color w:val="auto"/>
          <w:sz w:val="36"/>
          <w:szCs w:val="36"/>
        </w:rPr>
      </w:pPr>
      <w:r w:rsidRPr="00BE390A">
        <w:rPr>
          <w:noProof/>
          <w:color w:val="auto"/>
          <w:sz w:val="36"/>
          <w:szCs w:val="36"/>
        </w:rPr>
        <w:drawing>
          <wp:anchor distT="0" distB="0" distL="114300" distR="114300" simplePos="0" relativeHeight="251565568" behindDoc="0" locked="1" layoutInCell="1" allowOverlap="1" wp14:anchorId="5EF656E4" wp14:editId="2B70413F">
            <wp:simplePos x="0" y="0"/>
            <wp:positionH relativeFrom="column">
              <wp:posOffset>-122555</wp:posOffset>
            </wp:positionH>
            <wp:positionV relativeFrom="paragraph">
              <wp:posOffset>-811530</wp:posOffset>
            </wp:positionV>
            <wp:extent cx="1197610" cy="1197610"/>
            <wp:effectExtent l="0" t="0" r="2540" b="2540"/>
            <wp:wrapNone/>
            <wp:docPr id="11" name="Picture 11" descr="abt_assoc_logo_pms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bt_assoc_logo_pms_cmy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97610" cy="1197610"/>
                    </a:xfrm>
                    <a:prstGeom prst="rect">
                      <a:avLst/>
                    </a:prstGeom>
                    <a:noFill/>
                    <a:ln>
                      <a:noFill/>
                    </a:ln>
                  </pic:spPr>
                </pic:pic>
              </a:graphicData>
            </a:graphic>
            <wp14:sizeRelH relativeFrom="page">
              <wp14:pctWidth>0</wp14:pctWidth>
            </wp14:sizeRelH>
            <wp14:sizeRelV relativeFrom="page">
              <wp14:pctHeight>0</wp14:pctHeight>
            </wp14:sizeRelV>
          </wp:anchor>
        </w:drawing>
      </w:r>
      <w:r w:rsidR="0032209B" w:rsidRPr="00BE390A">
        <w:rPr>
          <w:noProof/>
          <w:color w:val="auto"/>
          <w:sz w:val="36"/>
          <w:szCs w:val="36"/>
        </w:rPr>
        <w:t xml:space="preserve">Industrial, Commercial, and </w:t>
      </w:r>
      <w:r w:rsidR="006C54DC" w:rsidRPr="00BE390A">
        <w:rPr>
          <w:noProof/>
          <w:color w:val="auto"/>
          <w:sz w:val="36"/>
          <w:szCs w:val="36"/>
        </w:rPr>
        <w:t>Institutional</w:t>
      </w:r>
      <w:r w:rsidR="0032209B" w:rsidRPr="00BE390A">
        <w:rPr>
          <w:noProof/>
          <w:color w:val="auto"/>
          <w:sz w:val="36"/>
          <w:szCs w:val="36"/>
        </w:rPr>
        <w:t xml:space="preserve"> (ICI) </w:t>
      </w:r>
      <w:r w:rsidR="00992A39" w:rsidRPr="00BE390A">
        <w:rPr>
          <w:noProof/>
          <w:color w:val="auto"/>
          <w:sz w:val="36"/>
          <w:szCs w:val="36"/>
        </w:rPr>
        <w:t xml:space="preserve">Fuel </w:t>
      </w:r>
      <w:r w:rsidR="0032209B" w:rsidRPr="00BE390A">
        <w:rPr>
          <w:noProof/>
          <w:color w:val="auto"/>
          <w:sz w:val="36"/>
          <w:szCs w:val="36"/>
        </w:rPr>
        <w:t>Combustion Tool</w:t>
      </w:r>
    </w:p>
    <w:p w:rsidR="0032209B" w:rsidRPr="00BE390A" w:rsidRDefault="006023EE" w:rsidP="009565D4">
      <w:pPr>
        <w:pStyle w:val="CoverTextRed16pt"/>
        <w:rPr>
          <w:noProof/>
          <w:color w:val="auto"/>
        </w:rPr>
      </w:pPr>
      <w:r w:rsidRPr="00BE390A">
        <w:rPr>
          <w:noProof/>
          <w:color w:val="auto"/>
        </w:rPr>
        <w:drawing>
          <wp:anchor distT="0" distB="0" distL="114300" distR="114300" simplePos="0" relativeHeight="251634176" behindDoc="0" locked="0" layoutInCell="1" allowOverlap="1" wp14:anchorId="5B4C4D51" wp14:editId="193EF119">
            <wp:simplePos x="0" y="0"/>
            <wp:positionH relativeFrom="column">
              <wp:posOffset>-119380</wp:posOffset>
            </wp:positionH>
            <wp:positionV relativeFrom="paragraph">
              <wp:posOffset>-477520</wp:posOffset>
            </wp:positionV>
            <wp:extent cx="1245235" cy="1231900"/>
            <wp:effectExtent l="0" t="0" r="0" b="6350"/>
            <wp:wrapNone/>
            <wp:docPr id="2" name="Picture 2" descr="EP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245235" cy="1231900"/>
                    </a:xfrm>
                    <a:prstGeom prst="rect">
                      <a:avLst/>
                    </a:prstGeom>
                  </pic:spPr>
                </pic:pic>
              </a:graphicData>
            </a:graphic>
            <wp14:sizeRelH relativeFrom="page">
              <wp14:pctWidth>0</wp14:pctWidth>
            </wp14:sizeRelH>
            <wp14:sizeRelV relativeFrom="page">
              <wp14:pctHeight>0</wp14:pctHeight>
            </wp14:sizeRelV>
          </wp:anchor>
        </w:drawing>
      </w:r>
    </w:p>
    <w:p w:rsidR="006023EE" w:rsidRPr="00BE390A" w:rsidRDefault="006023EE" w:rsidP="009565D4">
      <w:pPr>
        <w:pStyle w:val="CoverTextRed16pt"/>
        <w:rPr>
          <w:noProof/>
          <w:color w:val="auto"/>
        </w:rPr>
      </w:pPr>
    </w:p>
    <w:p w:rsidR="009565D4" w:rsidRPr="00BE390A" w:rsidRDefault="0032209B" w:rsidP="009565D4">
      <w:pPr>
        <w:pStyle w:val="CoverText-Address"/>
        <w:rPr>
          <w:noProof/>
          <w:color w:val="auto"/>
          <w:sz w:val="32"/>
        </w:rPr>
      </w:pPr>
      <w:r w:rsidRPr="00BE390A">
        <w:rPr>
          <w:noProof/>
          <w:color w:val="auto"/>
          <w:sz w:val="32"/>
        </w:rPr>
        <w:t>User’s Guide</w:t>
      </w:r>
    </w:p>
    <w:p w:rsidR="009565D4" w:rsidRPr="00BE390A" w:rsidRDefault="00DC0722" w:rsidP="009565D4">
      <w:pPr>
        <w:pStyle w:val="CoverText-Address"/>
        <w:rPr>
          <w:noProof/>
          <w:color w:val="auto"/>
          <w:sz w:val="32"/>
        </w:rPr>
      </w:pPr>
      <w:r w:rsidRPr="00BE390A">
        <w:rPr>
          <w:noProof/>
          <w:color w:val="auto"/>
          <w:sz w:val="32"/>
        </w:rPr>
        <w:t>Verision 1.6</w:t>
      </w:r>
    </w:p>
    <w:p w:rsidR="00167D4E" w:rsidRPr="00BE390A" w:rsidRDefault="00167D4E" w:rsidP="009565D4">
      <w:pPr>
        <w:pStyle w:val="CoverText-Address"/>
        <w:rPr>
          <w:noProof/>
          <w:color w:val="auto"/>
          <w:sz w:val="32"/>
        </w:rPr>
      </w:pPr>
    </w:p>
    <w:p w:rsidR="006023EE" w:rsidRPr="00BE390A" w:rsidRDefault="006023EE" w:rsidP="009565D4">
      <w:pPr>
        <w:pStyle w:val="CoverText-Address"/>
        <w:rPr>
          <w:noProof/>
          <w:color w:val="auto"/>
          <w:sz w:val="32"/>
        </w:rPr>
      </w:pPr>
    </w:p>
    <w:p w:rsidR="00167D4E" w:rsidRPr="00BE390A" w:rsidRDefault="006023EE" w:rsidP="009565D4">
      <w:pPr>
        <w:pStyle w:val="CoverText-Address"/>
        <w:rPr>
          <w:noProof/>
          <w:color w:val="auto"/>
          <w:sz w:val="32"/>
        </w:rPr>
      </w:pPr>
      <w:r w:rsidRPr="00BE390A">
        <w:rPr>
          <w:noProof/>
          <w:color w:val="auto"/>
        </w:rPr>
        <w:drawing>
          <wp:anchor distT="0" distB="0" distL="114300" distR="114300" simplePos="0" relativeHeight="251739648" behindDoc="0" locked="0" layoutInCell="1" allowOverlap="1" wp14:anchorId="7916B948" wp14:editId="77CF00EE">
            <wp:simplePos x="0" y="0"/>
            <wp:positionH relativeFrom="column">
              <wp:posOffset>-171450</wp:posOffset>
            </wp:positionH>
            <wp:positionV relativeFrom="paragraph">
              <wp:posOffset>-584200</wp:posOffset>
            </wp:positionV>
            <wp:extent cx="1295400" cy="1113790"/>
            <wp:effectExtent l="0" t="0" r="0" b="0"/>
            <wp:wrapNone/>
            <wp:docPr id="8" name="Picture 7" descr="Central States Air Resource Agencies Association"/>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95400" cy="1113790"/>
                    </a:xfrm>
                    <a:prstGeom prst="rect">
                      <a:avLst/>
                    </a:prstGeom>
                  </pic:spPr>
                </pic:pic>
              </a:graphicData>
            </a:graphic>
            <wp14:sizeRelH relativeFrom="margin">
              <wp14:pctWidth>0</wp14:pctWidth>
            </wp14:sizeRelH>
            <wp14:sizeRelV relativeFrom="margin">
              <wp14:pctHeight>0</wp14:pctHeight>
            </wp14:sizeRelV>
          </wp:anchor>
        </w:drawing>
      </w:r>
      <w:r w:rsidR="00DC0722" w:rsidRPr="00BE390A">
        <w:rPr>
          <w:noProof/>
          <w:color w:val="auto"/>
          <w:sz w:val="32"/>
        </w:rPr>
        <w:t>May 2017</w:t>
      </w: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32209B" w:rsidRPr="00BE390A" w:rsidRDefault="0032209B" w:rsidP="009565D4">
      <w:pPr>
        <w:pStyle w:val="CoverText-Address"/>
        <w:rPr>
          <w:noProof/>
          <w:color w:val="auto"/>
        </w:rPr>
      </w:pPr>
    </w:p>
    <w:p w:rsidR="001E2CF1" w:rsidRPr="00BE390A" w:rsidRDefault="0032209B" w:rsidP="006023EE">
      <w:pPr>
        <w:pStyle w:val="CoverText11pt"/>
        <w:tabs>
          <w:tab w:val="left" w:pos="4770"/>
        </w:tabs>
        <w:ind w:left="4860"/>
        <w:rPr>
          <w:color w:val="auto"/>
          <w:sz w:val="28"/>
          <w:szCs w:val="28"/>
        </w:rPr>
      </w:pPr>
      <w:r w:rsidRPr="00BE390A">
        <w:rPr>
          <w:color w:val="auto"/>
          <w:sz w:val="28"/>
          <w:szCs w:val="28"/>
        </w:rPr>
        <w:t>Developed</w:t>
      </w:r>
      <w:r w:rsidR="001E2CF1" w:rsidRPr="00BE390A">
        <w:rPr>
          <w:color w:val="auto"/>
          <w:sz w:val="28"/>
          <w:szCs w:val="28"/>
        </w:rPr>
        <w:t xml:space="preserve"> by:</w:t>
      </w:r>
    </w:p>
    <w:p w:rsidR="001E2CF1" w:rsidRPr="00BE390A" w:rsidRDefault="007E78C1" w:rsidP="006023EE">
      <w:pPr>
        <w:pStyle w:val="CoverText-Address"/>
        <w:tabs>
          <w:tab w:val="left" w:pos="4770"/>
        </w:tabs>
        <w:ind w:left="4860"/>
        <w:rPr>
          <w:b/>
          <w:color w:val="auto"/>
          <w:sz w:val="28"/>
          <w:szCs w:val="28"/>
        </w:rPr>
      </w:pPr>
      <w:proofErr w:type="spellStart"/>
      <w:r w:rsidRPr="00BE390A">
        <w:rPr>
          <w:b/>
          <w:color w:val="auto"/>
          <w:sz w:val="28"/>
          <w:szCs w:val="28"/>
        </w:rPr>
        <w:t>Abt</w:t>
      </w:r>
      <w:proofErr w:type="spellEnd"/>
      <w:r w:rsidRPr="00BE390A">
        <w:rPr>
          <w:b/>
          <w:color w:val="auto"/>
          <w:sz w:val="28"/>
          <w:szCs w:val="28"/>
        </w:rPr>
        <w:t xml:space="preserve"> Associates </w:t>
      </w:r>
    </w:p>
    <w:p w:rsidR="001E2CF1" w:rsidRPr="00BE390A" w:rsidRDefault="00A12EBA" w:rsidP="006023EE">
      <w:pPr>
        <w:pStyle w:val="CoverText-Address"/>
        <w:tabs>
          <w:tab w:val="clear" w:pos="6660"/>
          <w:tab w:val="left" w:pos="4770"/>
          <w:tab w:val="left" w:pos="6570"/>
        </w:tabs>
        <w:ind w:left="4860"/>
        <w:rPr>
          <w:color w:val="auto"/>
          <w:sz w:val="28"/>
          <w:szCs w:val="28"/>
        </w:rPr>
      </w:pPr>
      <w:r w:rsidRPr="00BE390A">
        <w:rPr>
          <w:color w:val="auto"/>
          <w:sz w:val="28"/>
          <w:szCs w:val="28"/>
        </w:rPr>
        <w:t>5001 South Miami Blvd., Suite 210</w:t>
      </w:r>
    </w:p>
    <w:p w:rsidR="00A12EBA" w:rsidRPr="00BE390A" w:rsidRDefault="00A12EBA" w:rsidP="006023EE">
      <w:pPr>
        <w:pStyle w:val="CoverText-Address"/>
        <w:tabs>
          <w:tab w:val="clear" w:pos="6660"/>
          <w:tab w:val="left" w:pos="4770"/>
          <w:tab w:val="left" w:pos="6570"/>
        </w:tabs>
        <w:ind w:left="4860"/>
        <w:rPr>
          <w:color w:val="auto"/>
          <w:sz w:val="28"/>
          <w:szCs w:val="28"/>
        </w:rPr>
      </w:pPr>
      <w:r w:rsidRPr="00BE390A">
        <w:rPr>
          <w:color w:val="auto"/>
          <w:sz w:val="28"/>
          <w:szCs w:val="28"/>
        </w:rPr>
        <w:t>Durham, NC 2770</w:t>
      </w:r>
      <w:r w:rsidR="006023EE" w:rsidRPr="00BE390A">
        <w:rPr>
          <w:color w:val="auto"/>
          <w:sz w:val="28"/>
          <w:szCs w:val="28"/>
        </w:rPr>
        <w:t>3</w:t>
      </w:r>
    </w:p>
    <w:p w:rsidR="001E2CF1" w:rsidRPr="00BE390A" w:rsidRDefault="001E2CF1" w:rsidP="00354503">
      <w:pPr>
        <w:pStyle w:val="CoverText-Address"/>
        <w:rPr>
          <w:color w:val="auto"/>
        </w:rPr>
      </w:pPr>
    </w:p>
    <w:p w:rsidR="00157E04" w:rsidRPr="00BE390A" w:rsidRDefault="00157E04" w:rsidP="00D979EA">
      <w:pPr>
        <w:sectPr w:rsidR="00157E04" w:rsidRPr="00BE390A" w:rsidSect="007969A4">
          <w:footerReference w:type="default" r:id="rId11"/>
          <w:pgSz w:w="12240" w:h="15840" w:code="1"/>
          <w:pgMar w:top="1440" w:right="1440" w:bottom="1440" w:left="1800" w:header="720" w:footer="720" w:gutter="0"/>
          <w:pgNumType w:fmt="lowerRoman" w:start="1"/>
          <w:cols w:space="720"/>
          <w:docGrid w:linePitch="299"/>
        </w:sectPr>
      </w:pPr>
    </w:p>
    <w:p w:rsidR="00B3234B" w:rsidRPr="00ED3B34" w:rsidRDefault="00CD2213">
      <w:pPr>
        <w:pStyle w:val="TOC1"/>
        <w:rPr>
          <w:rFonts w:asciiTheme="minorHAnsi" w:eastAsiaTheme="minorEastAsia" w:hAnsiTheme="minorHAnsi" w:cstheme="minorBidi"/>
          <w:b w:val="0"/>
          <w:sz w:val="24"/>
          <w:szCs w:val="24"/>
        </w:rPr>
      </w:pPr>
      <w:r w:rsidRPr="00ED3B34">
        <w:rPr>
          <w:b w:val="0"/>
          <w:sz w:val="24"/>
          <w:szCs w:val="24"/>
        </w:rPr>
        <w:lastRenderedPageBreak/>
        <w:fldChar w:fldCharType="begin"/>
      </w:r>
      <w:r w:rsidRPr="00ED3B34">
        <w:rPr>
          <w:b w:val="0"/>
          <w:sz w:val="24"/>
          <w:szCs w:val="24"/>
        </w:rPr>
        <w:instrText xml:space="preserve"> TOC \o "1-3" \h \z \u </w:instrText>
      </w:r>
      <w:r w:rsidRPr="00ED3B34">
        <w:rPr>
          <w:b w:val="0"/>
          <w:sz w:val="24"/>
          <w:szCs w:val="24"/>
        </w:rPr>
        <w:fldChar w:fldCharType="separate"/>
      </w:r>
      <w:hyperlink w:anchor="_Toc469570706" w:history="1">
        <w:r w:rsidR="00B3234B" w:rsidRPr="00ED3B34">
          <w:rPr>
            <w:rStyle w:val="Hyperlink"/>
            <w:color w:val="auto"/>
            <w:sz w:val="24"/>
            <w:szCs w:val="24"/>
          </w:rPr>
          <w:t>1.</w:t>
        </w:r>
        <w:r w:rsidR="00B3234B" w:rsidRPr="00ED3B34">
          <w:rPr>
            <w:rFonts w:asciiTheme="minorHAnsi" w:eastAsiaTheme="minorEastAsia" w:hAnsiTheme="minorHAnsi" w:cstheme="minorBidi"/>
            <w:b w:val="0"/>
            <w:sz w:val="24"/>
            <w:szCs w:val="24"/>
          </w:rPr>
          <w:tab/>
        </w:r>
        <w:r w:rsidR="00B3234B" w:rsidRPr="00ED3B34">
          <w:rPr>
            <w:rStyle w:val="Hyperlink"/>
            <w:color w:val="auto"/>
            <w:sz w:val="24"/>
            <w:szCs w:val="24"/>
          </w:rPr>
          <w:t>Getting Started</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_Toc469570706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w:t>
        </w:r>
        <w:r w:rsidR="00B3234B" w:rsidRPr="00ED3B34">
          <w:rPr>
            <w:webHidden/>
            <w:sz w:val="24"/>
            <w:szCs w:val="24"/>
          </w:rPr>
          <w:fldChar w:fldCharType="end"/>
        </w:r>
      </w:hyperlink>
    </w:p>
    <w:p w:rsidR="00B3234B" w:rsidRPr="00ED3B34" w:rsidRDefault="007A1FD9">
      <w:pPr>
        <w:pStyle w:val="TOC1"/>
        <w:rPr>
          <w:rFonts w:asciiTheme="minorHAnsi" w:eastAsiaTheme="minorEastAsia" w:hAnsiTheme="minorHAnsi" w:cstheme="minorBidi"/>
          <w:b w:val="0"/>
          <w:sz w:val="24"/>
          <w:szCs w:val="24"/>
        </w:rPr>
      </w:pPr>
      <w:hyperlink w:anchor="_Toc469570707" w:history="1">
        <w:r w:rsidR="00B3234B" w:rsidRPr="00ED3B34">
          <w:rPr>
            <w:rStyle w:val="Hyperlink"/>
            <w:color w:val="auto"/>
            <w:sz w:val="24"/>
            <w:szCs w:val="24"/>
          </w:rPr>
          <w:t>2.</w:t>
        </w:r>
        <w:r w:rsidR="00B3234B" w:rsidRPr="00ED3B34">
          <w:rPr>
            <w:rFonts w:asciiTheme="minorHAnsi" w:eastAsiaTheme="minorEastAsia" w:hAnsiTheme="minorHAnsi" w:cstheme="minorBidi"/>
            <w:b w:val="0"/>
            <w:sz w:val="24"/>
            <w:szCs w:val="24"/>
          </w:rPr>
          <w:tab/>
        </w:r>
        <w:r w:rsidR="00B3234B" w:rsidRPr="00ED3B34">
          <w:rPr>
            <w:rStyle w:val="Hyperlink"/>
            <w:color w:val="auto"/>
            <w:sz w:val="24"/>
            <w:szCs w:val="24"/>
          </w:rPr>
          <w:t>Using the ICI Combustion Tool</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_Toc469570707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4</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08" w:history="1">
        <w:r w:rsidR="00B3234B" w:rsidRPr="00ED3B34">
          <w:rPr>
            <w:rStyle w:val="Hyperlink"/>
            <w:color w:val="auto"/>
            <w:sz w:val="24"/>
            <w:szCs w:val="24"/>
          </w:rPr>
          <w:t>2.1</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Home Screen</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_Toc469570708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4</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09" w:history="1">
        <w:r w:rsidR="00B3234B" w:rsidRPr="00ED3B34">
          <w:rPr>
            <w:rStyle w:val="Hyperlink"/>
            <w:color w:val="auto"/>
            <w:sz w:val="24"/>
            <w:szCs w:val="24"/>
          </w:rPr>
          <w:t>2.2</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Select States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_Toc469570709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5</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10" w:history="1">
        <w:r w:rsidR="00B3234B" w:rsidRPr="00ED3B34">
          <w:rPr>
            <w:rStyle w:val="Hyperlink"/>
            <w:color w:val="auto"/>
            <w:sz w:val="24"/>
            <w:szCs w:val="24"/>
          </w:rPr>
          <w:t>2.3</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Select Point Source Subtraction Method</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_Toc469570710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6</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11" w:history="1">
        <w:r w:rsidR="00B3234B" w:rsidRPr="00ED3B34">
          <w:rPr>
            <w:rStyle w:val="Hyperlink"/>
            <w:color w:val="auto"/>
            <w:sz w:val="24"/>
            <w:szCs w:val="24"/>
          </w:rPr>
          <w:t>2.4</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Point Source ACTIVITY Data</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_Toc469570711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7</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12" w:history="1">
        <w:r w:rsidR="00B3234B" w:rsidRPr="00ED3B34">
          <w:rPr>
            <w:rStyle w:val="Hyperlink"/>
            <w:color w:val="auto"/>
            <w:sz w:val="24"/>
            <w:szCs w:val="24"/>
          </w:rPr>
          <w:t>2.5</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Point Source EMISSIONS Data</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_Toc469570712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8</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13" w:history="1">
        <w:r w:rsidR="00B3234B" w:rsidRPr="00ED3B34">
          <w:rPr>
            <w:rStyle w:val="Hyperlink"/>
            <w:color w:val="auto"/>
            <w:sz w:val="24"/>
            <w:szCs w:val="24"/>
          </w:rPr>
          <w:t>2.6</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Edit Assumptions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_Toc469570713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9</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4" w:history="1">
        <w:r w:rsidR="00B3234B" w:rsidRPr="00ED3B34">
          <w:rPr>
            <w:rStyle w:val="Hyperlink"/>
            <w:color w:val="auto"/>
            <w:sz w:val="24"/>
            <w:szCs w:val="24"/>
          </w:rPr>
          <w:t>2.6.1</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State-Level Energy Consumption</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_Toc469570714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10</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5" w:history="1">
        <w:r w:rsidR="00B3234B" w:rsidRPr="00ED3B34">
          <w:rPr>
            <w:rStyle w:val="Hyperlink"/>
            <w:color w:val="auto"/>
            <w:sz w:val="24"/>
            <w:szCs w:val="24"/>
          </w:rPr>
          <w:t>2.6.2</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State-Level Distillate Consumption</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_Toc469570715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11</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6" w:history="1">
        <w:r w:rsidR="00B3234B" w:rsidRPr="00ED3B34">
          <w:rPr>
            <w:rStyle w:val="Hyperlink"/>
            <w:color w:val="auto"/>
            <w:sz w:val="24"/>
            <w:szCs w:val="24"/>
          </w:rPr>
          <w:t>2.6.3</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Coal Distribution Assumptions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_Toc469570716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12</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7" w:history="1">
        <w:r w:rsidR="00B3234B" w:rsidRPr="00ED3B34">
          <w:rPr>
            <w:rStyle w:val="Hyperlink"/>
            <w:color w:val="auto"/>
            <w:sz w:val="24"/>
            <w:szCs w:val="24"/>
          </w:rPr>
          <w:t>2.6.4</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Distillate Stationary Source Assumptions (part 1)</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_Toc469570717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13</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8" w:history="1">
        <w:r w:rsidR="00B3234B" w:rsidRPr="00ED3B34">
          <w:rPr>
            <w:rStyle w:val="Hyperlink"/>
            <w:color w:val="auto"/>
            <w:sz w:val="24"/>
            <w:szCs w:val="24"/>
          </w:rPr>
          <w:t>2.6.5</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Distillate Stationary Source Assumptions (part 2)</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_Toc469570718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14</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19" w:history="1">
        <w:r w:rsidR="00B3234B" w:rsidRPr="00ED3B34">
          <w:rPr>
            <w:rStyle w:val="Hyperlink"/>
            <w:color w:val="auto"/>
            <w:sz w:val="24"/>
            <w:szCs w:val="24"/>
          </w:rPr>
          <w:t>2.6.6</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Distillate Fuel Boiler and Engine Assumptions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_Toc469570719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15</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20" w:history="1">
        <w:r w:rsidR="00B3234B" w:rsidRPr="00ED3B34">
          <w:rPr>
            <w:rStyle w:val="Hyperlink"/>
            <w:color w:val="auto"/>
            <w:sz w:val="24"/>
            <w:szCs w:val="24"/>
          </w:rPr>
          <w:t>2.6.7</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LPG Stationary Source Assumptions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_Toc469570720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16</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21" w:history="1">
        <w:r w:rsidR="00B3234B" w:rsidRPr="00ED3B34">
          <w:rPr>
            <w:rStyle w:val="Hyperlink"/>
            <w:color w:val="auto"/>
            <w:sz w:val="24"/>
            <w:szCs w:val="24"/>
          </w:rPr>
          <w:t>2.6.8</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Nonfuel Use Assumptions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_Toc469570721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17</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22" w:history="1">
        <w:r w:rsidR="00B3234B" w:rsidRPr="00ED3B34">
          <w:rPr>
            <w:rStyle w:val="Hyperlink"/>
            <w:color w:val="auto"/>
            <w:sz w:val="24"/>
            <w:szCs w:val="24"/>
          </w:rPr>
          <w:t>2.6.9</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Sulfur and Ash Content of Fuels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_Toc469570722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18</w:t>
        </w:r>
        <w:r w:rsidR="00B3234B" w:rsidRPr="00ED3B34">
          <w:rPr>
            <w:webHidden/>
            <w:sz w:val="24"/>
            <w:szCs w:val="24"/>
          </w:rPr>
          <w:fldChar w:fldCharType="end"/>
        </w:r>
      </w:hyperlink>
    </w:p>
    <w:p w:rsidR="00B3234B" w:rsidRPr="00ED3B34" w:rsidRDefault="007A1FD9">
      <w:pPr>
        <w:pStyle w:val="TOC3"/>
        <w:rPr>
          <w:rFonts w:asciiTheme="minorHAnsi" w:eastAsiaTheme="minorEastAsia" w:hAnsiTheme="minorHAnsi" w:cstheme="minorBidi"/>
          <w:sz w:val="24"/>
          <w:szCs w:val="24"/>
        </w:rPr>
      </w:pPr>
      <w:hyperlink w:anchor="_Toc469570723" w:history="1">
        <w:r w:rsidR="00B3234B" w:rsidRPr="00ED3B34">
          <w:rPr>
            <w:rStyle w:val="Hyperlink"/>
            <w:color w:val="auto"/>
            <w:sz w:val="24"/>
            <w:szCs w:val="24"/>
          </w:rPr>
          <w:t>2.6.10</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Control Efficiencies for Nonpoint SCCs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_Toc469570723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19</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24" w:history="1">
        <w:r w:rsidR="00B3234B" w:rsidRPr="00ED3B34">
          <w:rPr>
            <w:rStyle w:val="Hyperlink"/>
            <w:color w:val="auto"/>
            <w:sz w:val="24"/>
            <w:szCs w:val="24"/>
          </w:rPr>
          <w:t>2.7</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Document Header</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_Toc469570724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20</w:t>
        </w:r>
        <w:r w:rsidR="00B3234B" w:rsidRPr="00ED3B34">
          <w:rPr>
            <w:webHidden/>
            <w:sz w:val="24"/>
            <w:szCs w:val="24"/>
          </w:rPr>
          <w:fldChar w:fldCharType="end"/>
        </w:r>
      </w:hyperlink>
    </w:p>
    <w:p w:rsidR="00B3234B" w:rsidRPr="00ED3B34" w:rsidRDefault="007A1FD9">
      <w:pPr>
        <w:pStyle w:val="TOC2"/>
        <w:rPr>
          <w:rFonts w:asciiTheme="minorHAnsi" w:eastAsiaTheme="minorEastAsia" w:hAnsiTheme="minorHAnsi" w:cstheme="minorBidi"/>
          <w:sz w:val="24"/>
          <w:szCs w:val="24"/>
        </w:rPr>
      </w:pPr>
      <w:hyperlink w:anchor="_Toc469570725" w:history="1">
        <w:r w:rsidR="00B3234B" w:rsidRPr="00ED3B34">
          <w:rPr>
            <w:rStyle w:val="Hyperlink"/>
            <w:color w:val="auto"/>
            <w:sz w:val="24"/>
            <w:szCs w:val="24"/>
          </w:rPr>
          <w:t>2.8</w:t>
        </w:r>
        <w:r w:rsidR="00B3234B" w:rsidRPr="00ED3B34">
          <w:rPr>
            <w:rFonts w:asciiTheme="minorHAnsi" w:eastAsiaTheme="minorEastAsia" w:hAnsiTheme="minorHAnsi" w:cstheme="minorBidi"/>
            <w:sz w:val="24"/>
            <w:szCs w:val="24"/>
          </w:rPr>
          <w:tab/>
        </w:r>
        <w:r w:rsidR="00B3234B" w:rsidRPr="00ED3B34">
          <w:rPr>
            <w:rStyle w:val="Hyperlink"/>
            <w:color w:val="auto"/>
            <w:sz w:val="24"/>
            <w:szCs w:val="24"/>
          </w:rPr>
          <w:t>Run the ICI Tool</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_Toc469570725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22</w:t>
        </w:r>
        <w:r w:rsidR="00B3234B" w:rsidRPr="00ED3B34">
          <w:rPr>
            <w:webHidden/>
            <w:sz w:val="24"/>
            <w:szCs w:val="24"/>
          </w:rPr>
          <w:fldChar w:fldCharType="end"/>
        </w:r>
      </w:hyperlink>
    </w:p>
    <w:p w:rsidR="00B3234B" w:rsidRPr="00ED3B34" w:rsidRDefault="007A1FD9">
      <w:pPr>
        <w:pStyle w:val="TOC1"/>
        <w:rPr>
          <w:rFonts w:asciiTheme="minorHAnsi" w:eastAsiaTheme="minorEastAsia" w:hAnsiTheme="minorHAnsi" w:cstheme="minorBidi"/>
          <w:b w:val="0"/>
          <w:sz w:val="24"/>
          <w:szCs w:val="24"/>
        </w:rPr>
      </w:pPr>
      <w:hyperlink w:anchor="_Toc469570726" w:history="1">
        <w:r w:rsidR="00B3234B" w:rsidRPr="00ED3B34">
          <w:rPr>
            <w:rStyle w:val="Hyperlink"/>
            <w:color w:val="auto"/>
            <w:sz w:val="24"/>
            <w:szCs w:val="24"/>
          </w:rPr>
          <w:t>3.</w:t>
        </w:r>
        <w:r w:rsidR="00B3234B" w:rsidRPr="00ED3B34">
          <w:rPr>
            <w:rFonts w:asciiTheme="minorHAnsi" w:eastAsiaTheme="minorEastAsia" w:hAnsiTheme="minorHAnsi" w:cstheme="minorBidi"/>
            <w:b w:val="0"/>
            <w:sz w:val="24"/>
            <w:szCs w:val="24"/>
          </w:rPr>
          <w:tab/>
        </w:r>
        <w:r w:rsidR="00B3234B" w:rsidRPr="00ED3B34">
          <w:rPr>
            <w:rStyle w:val="Hyperlink"/>
            <w:color w:val="auto"/>
            <w:sz w:val="24"/>
            <w:szCs w:val="24"/>
          </w:rPr>
          <w:t>Outputs</w:t>
        </w:r>
        <w:r w:rsidR="00B3234B" w:rsidRPr="00ED3B34">
          <w:rPr>
            <w:webHidden/>
            <w:sz w:val="24"/>
            <w:szCs w:val="24"/>
          </w:rPr>
          <w:tab/>
        </w:r>
        <w:r w:rsidR="00B3234B" w:rsidRPr="00ED3B34">
          <w:rPr>
            <w:webHidden/>
            <w:sz w:val="24"/>
            <w:szCs w:val="24"/>
          </w:rPr>
          <w:fldChar w:fldCharType="begin"/>
        </w:r>
        <w:r w:rsidR="00B3234B" w:rsidRPr="00ED3B34">
          <w:rPr>
            <w:webHidden/>
            <w:sz w:val="24"/>
            <w:szCs w:val="24"/>
          </w:rPr>
          <w:instrText xml:space="preserve"> PAGEREF _Toc469570726 \h </w:instrText>
        </w:r>
        <w:r w:rsidR="00B3234B" w:rsidRPr="00ED3B34">
          <w:rPr>
            <w:webHidden/>
            <w:sz w:val="24"/>
            <w:szCs w:val="24"/>
          </w:rPr>
        </w:r>
        <w:r w:rsidR="00B3234B" w:rsidRPr="00ED3B34">
          <w:rPr>
            <w:webHidden/>
            <w:sz w:val="24"/>
            <w:szCs w:val="24"/>
          </w:rPr>
          <w:fldChar w:fldCharType="separate"/>
        </w:r>
        <w:r w:rsidR="009E0905" w:rsidRPr="00ED3B34">
          <w:rPr>
            <w:webHidden/>
            <w:sz w:val="24"/>
            <w:szCs w:val="24"/>
          </w:rPr>
          <w:t>23</w:t>
        </w:r>
        <w:r w:rsidR="00B3234B" w:rsidRPr="00ED3B34">
          <w:rPr>
            <w:webHidden/>
            <w:sz w:val="24"/>
            <w:szCs w:val="24"/>
          </w:rPr>
          <w:fldChar w:fldCharType="end"/>
        </w:r>
      </w:hyperlink>
    </w:p>
    <w:p w:rsidR="002D5525" w:rsidRPr="00ED3B34" w:rsidRDefault="00CD2213" w:rsidP="00D979EA">
      <w:pPr>
        <w:pStyle w:val="BodyText"/>
        <w:rPr>
          <w:sz w:val="24"/>
          <w:szCs w:val="24"/>
        </w:rPr>
        <w:sectPr w:rsidR="002D5525" w:rsidRPr="00ED3B34" w:rsidSect="006B1DA6">
          <w:headerReference w:type="default" r:id="rId12"/>
          <w:footerReference w:type="default" r:id="rId13"/>
          <w:pgSz w:w="12240" w:h="15840" w:code="1"/>
          <w:pgMar w:top="1440" w:right="1440" w:bottom="1440" w:left="1800" w:header="1080" w:footer="720" w:gutter="0"/>
          <w:pgNumType w:fmt="lowerRoman" w:start="1"/>
          <w:cols w:space="720"/>
          <w:docGrid w:linePitch="299"/>
        </w:sectPr>
      </w:pPr>
      <w:r w:rsidRPr="00ED3B34">
        <w:rPr>
          <w:b/>
          <w:noProof/>
          <w:sz w:val="24"/>
          <w:szCs w:val="24"/>
        </w:rPr>
        <w:fldChar w:fldCharType="end"/>
      </w:r>
    </w:p>
    <w:p w:rsidR="0032209B" w:rsidRPr="00BE390A" w:rsidRDefault="0032209B" w:rsidP="0032209B">
      <w:pPr>
        <w:pStyle w:val="Heading1"/>
        <w:rPr>
          <w:color w:val="auto"/>
        </w:rPr>
      </w:pPr>
      <w:bookmarkStart w:id="0" w:name="_Toc469570706"/>
      <w:r w:rsidRPr="00BE390A">
        <w:rPr>
          <w:color w:val="auto"/>
        </w:rPr>
        <w:lastRenderedPageBreak/>
        <w:t>Getting Started</w:t>
      </w:r>
      <w:bookmarkEnd w:id="0"/>
    </w:p>
    <w:p w:rsidR="0032209B" w:rsidRPr="00ED3B34" w:rsidRDefault="009626DB" w:rsidP="0032209B">
      <w:pPr>
        <w:rPr>
          <w:sz w:val="24"/>
          <w:szCs w:val="24"/>
        </w:rPr>
      </w:pPr>
      <w:r w:rsidRPr="00ED3B34">
        <w:rPr>
          <w:sz w:val="24"/>
          <w:szCs w:val="24"/>
        </w:rPr>
        <w:t xml:space="preserve">The ICI Combustion Tool is designed to run </w:t>
      </w:r>
      <w:r w:rsidR="00BD13EF" w:rsidRPr="00ED3B34">
        <w:rPr>
          <w:sz w:val="24"/>
          <w:szCs w:val="24"/>
        </w:rPr>
        <w:t>i</w:t>
      </w:r>
      <w:r w:rsidRPr="00ED3B34">
        <w:rPr>
          <w:sz w:val="24"/>
          <w:szCs w:val="24"/>
        </w:rPr>
        <w:t xml:space="preserve">n Microsoft Access 2007 or later. </w:t>
      </w:r>
      <w:r w:rsidR="0032209B" w:rsidRPr="00ED3B34">
        <w:rPr>
          <w:sz w:val="24"/>
          <w:szCs w:val="24"/>
        </w:rPr>
        <w:t xml:space="preserve">When you first open the ICI Combustion </w:t>
      </w:r>
      <w:r w:rsidRPr="00ED3B34">
        <w:rPr>
          <w:sz w:val="24"/>
          <w:szCs w:val="24"/>
        </w:rPr>
        <w:t>Tool</w:t>
      </w:r>
      <w:r w:rsidR="0032209B" w:rsidRPr="00ED3B34">
        <w:rPr>
          <w:sz w:val="24"/>
          <w:szCs w:val="24"/>
        </w:rPr>
        <w:t xml:space="preserve">, you may see a yellow ribbon at the top of the document. Click the button that </w:t>
      </w:r>
      <w:r w:rsidRPr="00ED3B34">
        <w:rPr>
          <w:sz w:val="24"/>
          <w:szCs w:val="24"/>
        </w:rPr>
        <w:t xml:space="preserve">reads </w:t>
      </w:r>
      <w:r w:rsidR="0032209B" w:rsidRPr="00ED3B34">
        <w:rPr>
          <w:b/>
          <w:sz w:val="24"/>
          <w:szCs w:val="24"/>
        </w:rPr>
        <w:t>“Enable Content</w:t>
      </w:r>
      <w:r w:rsidRPr="00ED3B34">
        <w:rPr>
          <w:b/>
          <w:sz w:val="24"/>
          <w:szCs w:val="24"/>
        </w:rPr>
        <w:t>.</w:t>
      </w:r>
      <w:r w:rsidR="0032209B" w:rsidRPr="00ED3B34">
        <w:rPr>
          <w:b/>
          <w:sz w:val="24"/>
          <w:szCs w:val="24"/>
        </w:rPr>
        <w:t>”</w:t>
      </w:r>
    </w:p>
    <w:p w:rsidR="0032209B" w:rsidRPr="00BE390A" w:rsidRDefault="0032209B" w:rsidP="0032209B"/>
    <w:p w:rsidR="0032209B" w:rsidRPr="00BE390A" w:rsidRDefault="00AF2DE6" w:rsidP="0032209B">
      <w:pPr>
        <w:rPr>
          <w:b/>
        </w:rPr>
      </w:pPr>
      <w:r w:rsidRPr="00BE390A">
        <w:rPr>
          <w:noProof/>
        </w:rPr>
        <w:drawing>
          <wp:anchor distT="0" distB="0" distL="114300" distR="114300" simplePos="0" relativeHeight="251743744" behindDoc="1" locked="0" layoutInCell="1" allowOverlap="1" wp14:anchorId="2F944B47" wp14:editId="6718C193">
            <wp:simplePos x="0" y="0"/>
            <wp:positionH relativeFrom="column">
              <wp:posOffset>-609600</wp:posOffset>
            </wp:positionH>
            <wp:positionV relativeFrom="paragraph">
              <wp:posOffset>43180</wp:posOffset>
            </wp:positionV>
            <wp:extent cx="6781800" cy="4569460"/>
            <wp:effectExtent l="0" t="0" r="0" b="2540"/>
            <wp:wrapNone/>
            <wp:docPr id="10" name="Picture 10" descr="Screen shot of ICI Tool Database with a red circle around Enable 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781800" cy="4569460"/>
                    </a:xfrm>
                    <a:prstGeom prst="rect">
                      <a:avLst/>
                    </a:prstGeom>
                  </pic:spPr>
                </pic:pic>
              </a:graphicData>
            </a:graphic>
            <wp14:sizeRelH relativeFrom="page">
              <wp14:pctWidth>0</wp14:pctWidth>
            </wp14:sizeRelH>
            <wp14:sizeRelV relativeFrom="page">
              <wp14:pctHeight>0</wp14:pctHeight>
            </wp14:sizeRelV>
          </wp:anchor>
        </w:drawing>
      </w:r>
    </w:p>
    <w:p w:rsidR="0032209B" w:rsidRPr="00BE390A" w:rsidRDefault="00AF2DE6">
      <w:pPr>
        <w:spacing w:after="0" w:line="240" w:lineRule="auto"/>
        <w:rPr>
          <w:b/>
        </w:rPr>
      </w:pPr>
      <w:r w:rsidRPr="00BE390A">
        <w:rPr>
          <w:noProof/>
        </w:rPr>
        <mc:AlternateContent>
          <mc:Choice Requires="wps">
            <w:drawing>
              <wp:anchor distT="0" distB="0" distL="114300" distR="114300" simplePos="0" relativeHeight="251635200" behindDoc="0" locked="0" layoutInCell="1" allowOverlap="1" wp14:anchorId="7C42CECE" wp14:editId="2A049E43">
                <wp:simplePos x="0" y="0"/>
                <wp:positionH relativeFrom="column">
                  <wp:posOffset>1680845</wp:posOffset>
                </wp:positionH>
                <wp:positionV relativeFrom="paragraph">
                  <wp:posOffset>402590</wp:posOffset>
                </wp:positionV>
                <wp:extent cx="645795" cy="267970"/>
                <wp:effectExtent l="0" t="0" r="20955" b="17780"/>
                <wp:wrapNone/>
                <wp:docPr id="22" name="Rectangle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5795" cy="2679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17195D" id="Rectangle 22" o:spid="_x0000_s1026" style="position:absolute;margin-left:132.35pt;margin-top:31.7pt;width:50.85pt;height:21.1pt;z-index:25163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" filled="f" strokecolor="red" strokeweight="2pt"/>
            </w:pict>
          </mc:Fallback>
        </mc:AlternateContent>
      </w:r>
      <w:r w:rsidR="0032209B" w:rsidRPr="00BE390A">
        <w:rPr>
          <w:b/>
        </w:rPr>
        <w:br w:type="page"/>
      </w:r>
    </w:p>
    <w:p w:rsidR="0032209B" w:rsidRPr="00ED3B34" w:rsidRDefault="0032209B" w:rsidP="0032209B">
      <w:pPr>
        <w:rPr>
          <w:sz w:val="24"/>
          <w:szCs w:val="24"/>
        </w:rPr>
      </w:pPr>
      <w:r w:rsidRPr="00ED3B34">
        <w:rPr>
          <w:sz w:val="24"/>
          <w:szCs w:val="24"/>
        </w:rPr>
        <w:lastRenderedPageBreak/>
        <w:t xml:space="preserve">Next, make sure your </w:t>
      </w:r>
      <w:r w:rsidR="009626DB" w:rsidRPr="00ED3B34">
        <w:rPr>
          <w:sz w:val="24"/>
          <w:szCs w:val="24"/>
        </w:rPr>
        <w:t xml:space="preserve">version of </w:t>
      </w:r>
      <w:r w:rsidRPr="00ED3B34">
        <w:rPr>
          <w:sz w:val="24"/>
          <w:szCs w:val="24"/>
        </w:rPr>
        <w:t>Microsoft Access is set up to run macros.</w:t>
      </w:r>
    </w:p>
    <w:p w:rsidR="0032209B" w:rsidRPr="00ED3B34" w:rsidRDefault="0032209B" w:rsidP="0032209B">
      <w:pPr>
        <w:rPr>
          <w:sz w:val="24"/>
          <w:szCs w:val="24"/>
        </w:rPr>
      </w:pPr>
      <w:r w:rsidRPr="00ED3B34">
        <w:rPr>
          <w:sz w:val="24"/>
          <w:szCs w:val="24"/>
        </w:rPr>
        <w:t xml:space="preserve">Click </w:t>
      </w:r>
      <w:r w:rsidRPr="00ED3B34">
        <w:rPr>
          <w:b/>
          <w:sz w:val="24"/>
          <w:szCs w:val="24"/>
        </w:rPr>
        <w:t>“File”</w:t>
      </w:r>
      <w:r w:rsidRPr="00ED3B34">
        <w:rPr>
          <w:sz w:val="24"/>
          <w:szCs w:val="24"/>
        </w:rPr>
        <w:t xml:space="preserve"> at the top left of the screen. Then click “</w:t>
      </w:r>
      <w:r w:rsidRPr="00ED3B34">
        <w:rPr>
          <w:b/>
          <w:sz w:val="24"/>
          <w:szCs w:val="24"/>
        </w:rPr>
        <w:t>Options”</w:t>
      </w:r>
      <w:r w:rsidRPr="00ED3B34">
        <w:rPr>
          <w:sz w:val="24"/>
          <w:szCs w:val="24"/>
        </w:rPr>
        <w:t>.</w:t>
      </w:r>
      <w:r w:rsidRPr="00ED3B34">
        <w:rPr>
          <w:noProof/>
          <w:sz w:val="24"/>
          <w:szCs w:val="24"/>
        </w:rPr>
        <w:t xml:space="preserve"> </w:t>
      </w:r>
    </w:p>
    <w:p w:rsidR="0032209B" w:rsidRPr="00BE390A" w:rsidRDefault="0032209B" w:rsidP="0032209B">
      <w:r w:rsidRPr="00BE390A">
        <w:rPr>
          <w:noProof/>
        </w:rPr>
        <mc:AlternateContent>
          <mc:Choice Requires="wps">
            <w:drawing>
              <wp:anchor distT="0" distB="0" distL="114300" distR="114300" simplePos="0" relativeHeight="251637248" behindDoc="0" locked="0" layoutInCell="1" allowOverlap="1" wp14:anchorId="157732D2" wp14:editId="18E560C8">
                <wp:simplePos x="0" y="0"/>
                <wp:positionH relativeFrom="column">
                  <wp:posOffset>82326</wp:posOffset>
                </wp:positionH>
                <wp:positionV relativeFrom="paragraph">
                  <wp:posOffset>3312459</wp:posOffset>
                </wp:positionV>
                <wp:extent cx="646044" cy="268357"/>
                <wp:effectExtent l="0" t="0" r="20955" b="17780"/>
                <wp:wrapNone/>
                <wp:docPr id="673" name="Rectangle 67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6044" cy="2683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F97067" id="Rectangle 673" o:spid="_x0000_s1026" style="position:absolute;margin-left:6.5pt;margin-top:260.8pt;width:50.85pt;height:21.15pt;z-index:25163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" filled="f" strokecolor="red" strokeweight="2pt"/>
            </w:pict>
          </mc:Fallback>
        </mc:AlternateContent>
      </w:r>
      <w:r w:rsidRPr="00BE390A">
        <w:rPr>
          <w:noProof/>
        </w:rPr>
        <mc:AlternateContent>
          <mc:Choice Requires="wps">
            <w:drawing>
              <wp:anchor distT="0" distB="0" distL="114300" distR="114300" simplePos="0" relativeHeight="251636224" behindDoc="0" locked="0" layoutInCell="1" allowOverlap="1" wp14:anchorId="0A38151D" wp14:editId="248EA166">
                <wp:simplePos x="0" y="0"/>
                <wp:positionH relativeFrom="column">
                  <wp:posOffset>-124460</wp:posOffset>
                </wp:positionH>
                <wp:positionV relativeFrom="paragraph">
                  <wp:posOffset>120650</wp:posOffset>
                </wp:positionV>
                <wp:extent cx="645795" cy="267970"/>
                <wp:effectExtent l="0" t="0" r="20955" b="17780"/>
                <wp:wrapNone/>
                <wp:docPr id="29" name="Rectangle 2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5795" cy="2679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E0A06B" id="Rectangle 29" o:spid="_x0000_s1026" style="position:absolute;margin-left:-9.8pt;margin-top:9.5pt;width:50.85pt;height:21.1pt;z-index:251636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" filled="f" strokecolor="red" strokeweight="2pt"/>
            </w:pict>
          </mc:Fallback>
        </mc:AlternateContent>
      </w:r>
      <w:r w:rsidRPr="00BE390A">
        <w:rPr>
          <w:noProof/>
        </w:rPr>
        <w:drawing>
          <wp:inline distT="0" distB="0" distL="0" distR="0" wp14:anchorId="3F89962D" wp14:editId="1C53148A">
            <wp:extent cx="5715000" cy="4269154"/>
            <wp:effectExtent l="0" t="0" r="0" b="0"/>
            <wp:docPr id="25" name="Picture 25" descr="Screen shot of the Information about ICI Tool v1.2_2015-8-7 with a red box around File and a red box around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15000" cy="4269154"/>
                    </a:xfrm>
                    <a:prstGeom prst="rect">
                      <a:avLst/>
                    </a:prstGeom>
                  </pic:spPr>
                </pic:pic>
              </a:graphicData>
            </a:graphic>
          </wp:inline>
        </w:drawing>
      </w:r>
    </w:p>
    <w:p w:rsidR="0032209B" w:rsidRPr="00BE390A" w:rsidRDefault="0032209B">
      <w:pPr>
        <w:spacing w:after="0" w:line="240" w:lineRule="auto"/>
      </w:pPr>
      <w:r w:rsidRPr="00BE390A">
        <w:br w:type="page"/>
      </w:r>
    </w:p>
    <w:p w:rsidR="0032209B" w:rsidRPr="00ED3B34" w:rsidRDefault="0032209B" w:rsidP="0032209B">
      <w:pPr>
        <w:rPr>
          <w:sz w:val="24"/>
          <w:szCs w:val="24"/>
        </w:rPr>
      </w:pPr>
      <w:r w:rsidRPr="00ED3B34">
        <w:rPr>
          <w:sz w:val="24"/>
          <w:szCs w:val="24"/>
        </w:rPr>
        <w:lastRenderedPageBreak/>
        <w:t xml:space="preserve">On the window that opens, click </w:t>
      </w:r>
      <w:r w:rsidRPr="00ED3B34">
        <w:rPr>
          <w:b/>
          <w:sz w:val="24"/>
          <w:szCs w:val="24"/>
        </w:rPr>
        <w:t>“Trust Center”</w:t>
      </w:r>
      <w:r w:rsidRPr="00ED3B34">
        <w:rPr>
          <w:sz w:val="24"/>
          <w:szCs w:val="24"/>
        </w:rPr>
        <w:t xml:space="preserve"> and then </w:t>
      </w:r>
      <w:r w:rsidRPr="00ED3B34">
        <w:rPr>
          <w:b/>
          <w:sz w:val="24"/>
          <w:szCs w:val="24"/>
        </w:rPr>
        <w:t>“Trust Center Settings…”</w:t>
      </w:r>
      <w:r w:rsidRPr="00ED3B34">
        <w:rPr>
          <w:sz w:val="24"/>
          <w:szCs w:val="24"/>
        </w:rPr>
        <w:t xml:space="preserve"> </w:t>
      </w:r>
    </w:p>
    <w:p w:rsidR="0032209B" w:rsidRPr="00BE390A" w:rsidRDefault="0032209B" w:rsidP="0032209B">
      <w:r w:rsidRPr="00BE390A">
        <w:rPr>
          <w:noProof/>
        </w:rPr>
        <mc:AlternateContent>
          <mc:Choice Requires="wps">
            <w:drawing>
              <wp:anchor distT="0" distB="0" distL="114300" distR="114300" simplePos="0" relativeHeight="251639296" behindDoc="0" locked="0" layoutInCell="1" allowOverlap="1" wp14:anchorId="2982CCB9" wp14:editId="19F49A5E">
                <wp:simplePos x="0" y="0"/>
                <wp:positionH relativeFrom="column">
                  <wp:posOffset>4459941</wp:posOffset>
                </wp:positionH>
                <wp:positionV relativeFrom="paragraph">
                  <wp:posOffset>2476351</wp:posOffset>
                </wp:positionV>
                <wp:extent cx="1066800" cy="313764"/>
                <wp:effectExtent l="0" t="0" r="19050" b="10160"/>
                <wp:wrapNone/>
                <wp:docPr id="721" name="Rectangle 7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6800" cy="31376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76114" id="Rectangle 721" o:spid="_x0000_s1026" style="position:absolute;margin-left:351.2pt;margin-top:195pt;width:84pt;height:24.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" filled="f" strokecolor="red" strokeweight="2pt"/>
            </w:pict>
          </mc:Fallback>
        </mc:AlternateContent>
      </w:r>
      <w:r w:rsidRPr="00BE390A">
        <w:rPr>
          <w:noProof/>
        </w:rPr>
        <mc:AlternateContent>
          <mc:Choice Requires="wps">
            <w:drawing>
              <wp:anchor distT="0" distB="0" distL="114300" distR="114300" simplePos="0" relativeHeight="251638272" behindDoc="0" locked="0" layoutInCell="1" allowOverlap="1" wp14:anchorId="57D2D4B9" wp14:editId="4E37AF79">
                <wp:simplePos x="0" y="0"/>
                <wp:positionH relativeFrom="column">
                  <wp:posOffset>99845</wp:posOffset>
                </wp:positionH>
                <wp:positionV relativeFrom="paragraph">
                  <wp:posOffset>2267249</wp:posOffset>
                </wp:positionV>
                <wp:extent cx="646044" cy="268357"/>
                <wp:effectExtent l="0" t="0" r="20955" b="17780"/>
                <wp:wrapNone/>
                <wp:docPr id="698" name="Rectangle 69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6044" cy="2683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36AE7C" id="Rectangle 698" o:spid="_x0000_s1026" style="position:absolute;margin-left:7.85pt;margin-top:178.5pt;width:50.85pt;height:21.1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" filled="f" strokecolor="red" strokeweight="2pt"/>
            </w:pict>
          </mc:Fallback>
        </mc:AlternateContent>
      </w:r>
      <w:r w:rsidRPr="00BE390A">
        <w:rPr>
          <w:noProof/>
        </w:rPr>
        <w:drawing>
          <wp:inline distT="0" distB="0" distL="0" distR="0" wp14:anchorId="49538EDF" wp14:editId="259CD9A7">
            <wp:extent cx="5715000" cy="3344740"/>
            <wp:effectExtent l="0" t="0" r="0" b="8255"/>
            <wp:docPr id="683" name="Picture 683" descr="Screen shot of the Trust Center menu with a red box around Trust Center and Trust Center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15000" cy="3344740"/>
                    </a:xfrm>
                    <a:prstGeom prst="rect">
                      <a:avLst/>
                    </a:prstGeom>
                  </pic:spPr>
                </pic:pic>
              </a:graphicData>
            </a:graphic>
          </wp:inline>
        </w:drawing>
      </w:r>
    </w:p>
    <w:p w:rsidR="0032209B" w:rsidRPr="00ED3B34" w:rsidRDefault="0032209B" w:rsidP="0032209B">
      <w:pPr>
        <w:rPr>
          <w:sz w:val="24"/>
          <w:szCs w:val="24"/>
        </w:rPr>
      </w:pPr>
      <w:r w:rsidRPr="00ED3B34">
        <w:rPr>
          <w:sz w:val="24"/>
          <w:szCs w:val="24"/>
        </w:rPr>
        <w:t xml:space="preserve">On the next window that opens, click </w:t>
      </w:r>
      <w:r w:rsidRPr="00ED3B34">
        <w:rPr>
          <w:b/>
          <w:sz w:val="24"/>
          <w:szCs w:val="24"/>
        </w:rPr>
        <w:t>“Macro Settings.”</w:t>
      </w:r>
      <w:r w:rsidRPr="00ED3B34">
        <w:rPr>
          <w:sz w:val="24"/>
          <w:szCs w:val="24"/>
        </w:rPr>
        <w:t xml:space="preserve"> The</w:t>
      </w:r>
      <w:r w:rsidR="0002463D" w:rsidRPr="00ED3B34">
        <w:rPr>
          <w:sz w:val="24"/>
          <w:szCs w:val="24"/>
        </w:rPr>
        <w:t>n</w:t>
      </w:r>
      <w:r w:rsidRPr="00ED3B34">
        <w:rPr>
          <w:sz w:val="24"/>
          <w:szCs w:val="24"/>
        </w:rPr>
        <w:t xml:space="preserve"> we recommend that you select </w:t>
      </w:r>
      <w:r w:rsidRPr="00ED3B34">
        <w:rPr>
          <w:b/>
          <w:sz w:val="24"/>
          <w:szCs w:val="24"/>
        </w:rPr>
        <w:t>“Disable all macros with notification.”</w:t>
      </w:r>
      <w:r w:rsidRPr="00ED3B34">
        <w:rPr>
          <w:sz w:val="24"/>
          <w:szCs w:val="24"/>
        </w:rPr>
        <w:t xml:space="preserve"> </w:t>
      </w:r>
      <w:r w:rsidR="0002463D" w:rsidRPr="00ED3B34">
        <w:rPr>
          <w:sz w:val="24"/>
          <w:szCs w:val="24"/>
        </w:rPr>
        <w:t xml:space="preserve">Then click </w:t>
      </w:r>
      <w:r w:rsidR="0002463D" w:rsidRPr="00ED3B34">
        <w:rPr>
          <w:b/>
          <w:sz w:val="24"/>
          <w:szCs w:val="24"/>
        </w:rPr>
        <w:t>OK.</w:t>
      </w:r>
    </w:p>
    <w:p w:rsidR="0032209B" w:rsidRPr="00BE390A" w:rsidRDefault="0002463D" w:rsidP="0032209B">
      <w:r w:rsidRPr="00BE390A">
        <w:rPr>
          <w:noProof/>
        </w:rPr>
        <mc:AlternateContent>
          <mc:Choice Requires="wps">
            <w:drawing>
              <wp:anchor distT="0" distB="0" distL="114300" distR="114300" simplePos="0" relativeHeight="251641344" behindDoc="0" locked="0" layoutInCell="1" allowOverlap="1" wp14:anchorId="5203944B" wp14:editId="6E5CD72D">
                <wp:simplePos x="0" y="0"/>
                <wp:positionH relativeFrom="column">
                  <wp:posOffset>48970</wp:posOffset>
                </wp:positionH>
                <wp:positionV relativeFrom="paragraph">
                  <wp:posOffset>1357742</wp:posOffset>
                </wp:positionV>
                <wp:extent cx="1066800" cy="313764"/>
                <wp:effectExtent l="0" t="0" r="19050" b="10160"/>
                <wp:wrapNone/>
                <wp:docPr id="735" name="Rectangle 73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6800" cy="31376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7D40B5" id="Rectangle 735" o:spid="_x0000_s1026" style="position:absolute;margin-left:3.85pt;margin-top:106.9pt;width:84pt;height:24.7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" filled="f" strokecolor="red" strokeweight="2pt"/>
            </w:pict>
          </mc:Fallback>
        </mc:AlternateContent>
      </w:r>
      <w:r w:rsidRPr="00BE390A">
        <w:rPr>
          <w:noProof/>
        </w:rPr>
        <mc:AlternateContent>
          <mc:Choice Requires="wps">
            <w:drawing>
              <wp:anchor distT="0" distB="0" distL="114300" distR="114300" simplePos="0" relativeHeight="251640320" behindDoc="0" locked="0" layoutInCell="1" allowOverlap="1" wp14:anchorId="0220CE9E" wp14:editId="3FA33AC5">
                <wp:simplePos x="0" y="0"/>
                <wp:positionH relativeFrom="column">
                  <wp:posOffset>1492624</wp:posOffset>
                </wp:positionH>
                <wp:positionV relativeFrom="paragraph">
                  <wp:posOffset>802416</wp:posOffset>
                </wp:positionV>
                <wp:extent cx="1739152" cy="179294"/>
                <wp:effectExtent l="0" t="0" r="13970" b="11430"/>
                <wp:wrapNone/>
                <wp:docPr id="734" name="Rectangle 73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739152" cy="17929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DB459" id="Rectangle 734" o:spid="_x0000_s1026" style="position:absolute;margin-left:117.55pt;margin-top:63.2pt;width:136.95pt;height:14.1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" filled="f" strokecolor="red" strokeweight="2pt"/>
            </w:pict>
          </mc:Fallback>
        </mc:AlternateContent>
      </w:r>
      <w:r w:rsidR="0032209B" w:rsidRPr="00BE390A">
        <w:rPr>
          <w:noProof/>
        </w:rPr>
        <w:drawing>
          <wp:inline distT="0" distB="0" distL="0" distR="0" wp14:anchorId="0758330D" wp14:editId="5DAB2EC5">
            <wp:extent cx="5715000" cy="2889861"/>
            <wp:effectExtent l="0" t="0" r="0" b="6350"/>
            <wp:docPr id="727" name="Picture 727" descr="Screen shot of the Trust Center with a red box around Macro Settings and a red box around Disable all macros with 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15000" cy="2889861"/>
                    </a:xfrm>
                    <a:prstGeom prst="rect">
                      <a:avLst/>
                    </a:prstGeom>
                  </pic:spPr>
                </pic:pic>
              </a:graphicData>
            </a:graphic>
          </wp:inline>
        </w:drawing>
      </w:r>
    </w:p>
    <w:p w:rsidR="00EC22AA" w:rsidRPr="00BE390A" w:rsidRDefault="00EC22AA">
      <w:pPr>
        <w:spacing w:after="0" w:line="240" w:lineRule="auto"/>
      </w:pPr>
      <w:r w:rsidRPr="00BE390A">
        <w:br w:type="page"/>
      </w:r>
    </w:p>
    <w:p w:rsidR="00255728" w:rsidRPr="00BE390A" w:rsidRDefault="0002463D" w:rsidP="0002463D">
      <w:pPr>
        <w:pStyle w:val="Heading1"/>
        <w:rPr>
          <w:color w:val="auto"/>
        </w:rPr>
      </w:pPr>
      <w:bookmarkStart w:id="1" w:name="_Toc469570707"/>
      <w:r w:rsidRPr="00BE390A">
        <w:rPr>
          <w:color w:val="auto"/>
        </w:rPr>
        <w:lastRenderedPageBreak/>
        <w:t xml:space="preserve">Using the </w:t>
      </w:r>
      <w:r w:rsidR="00D30CF9" w:rsidRPr="00BE390A">
        <w:rPr>
          <w:color w:val="auto"/>
        </w:rPr>
        <w:t xml:space="preserve">ICI Combustion </w:t>
      </w:r>
      <w:r w:rsidRPr="00BE390A">
        <w:rPr>
          <w:color w:val="auto"/>
        </w:rPr>
        <w:t>Tool</w:t>
      </w:r>
      <w:bookmarkEnd w:id="1"/>
    </w:p>
    <w:p w:rsidR="009F3AD9" w:rsidRPr="00BE390A" w:rsidRDefault="009F3AD9" w:rsidP="009F3AD9">
      <w:pPr>
        <w:pStyle w:val="Heading2"/>
        <w:rPr>
          <w:color w:val="auto"/>
        </w:rPr>
      </w:pPr>
      <w:bookmarkStart w:id="2" w:name="_Toc469570708"/>
      <w:r w:rsidRPr="00BE390A">
        <w:rPr>
          <w:color w:val="auto"/>
        </w:rPr>
        <w:t>Home Screen</w:t>
      </w:r>
      <w:bookmarkEnd w:id="2"/>
    </w:p>
    <w:p w:rsidR="009F3AD9" w:rsidRPr="00BE390A" w:rsidRDefault="00AF2DE6" w:rsidP="009F3AD9">
      <w:pPr>
        <w:pStyle w:val="BodyText"/>
      </w:pPr>
      <w:r w:rsidRPr="00BE390A">
        <w:rPr>
          <w:noProof/>
        </w:rPr>
        <w:drawing>
          <wp:anchor distT="0" distB="0" distL="114300" distR="114300" simplePos="0" relativeHeight="251744768" behindDoc="1" locked="0" layoutInCell="1" allowOverlap="1" wp14:anchorId="3259BE72" wp14:editId="37EBF22F">
            <wp:simplePos x="0" y="0"/>
            <wp:positionH relativeFrom="column">
              <wp:posOffset>209550</wp:posOffset>
            </wp:positionH>
            <wp:positionV relativeFrom="paragraph">
              <wp:posOffset>175895</wp:posOffset>
            </wp:positionV>
            <wp:extent cx="5076825" cy="5213985"/>
            <wp:effectExtent l="0" t="0" r="9525" b="5715"/>
            <wp:wrapNone/>
            <wp:docPr id="1" name="Picture 1" descr="Screen shot of the Home page with a red arrow pointing to Get Started, User's Guide and Tool Change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076825" cy="5213985"/>
                    </a:xfrm>
                    <a:prstGeom prst="rect">
                      <a:avLst/>
                    </a:prstGeom>
                  </pic:spPr>
                </pic:pic>
              </a:graphicData>
            </a:graphic>
            <wp14:sizeRelH relativeFrom="page">
              <wp14:pctWidth>0</wp14:pctWidth>
            </wp14:sizeRelH>
            <wp14:sizeRelV relativeFrom="page">
              <wp14:pctHeight>0</wp14:pctHeight>
            </wp14:sizeRelV>
          </wp:anchor>
        </w:drawing>
      </w:r>
    </w:p>
    <w:p w:rsidR="00255728" w:rsidRPr="00BE390A" w:rsidRDefault="006C54DC">
      <w:pPr>
        <w:spacing w:after="0" w:line="240" w:lineRule="auto"/>
        <w:rPr>
          <w:rFonts w:ascii="Arial" w:hAnsi="Arial"/>
          <w:b/>
          <w:kern w:val="28"/>
          <w:sz w:val="28"/>
        </w:rPr>
      </w:pPr>
      <w:r w:rsidRPr="00BE390A">
        <w:rPr>
          <w:noProof/>
        </w:rPr>
        <mc:AlternateContent>
          <mc:Choice Requires="wps">
            <w:drawing>
              <wp:anchor distT="0" distB="0" distL="114300" distR="114300" simplePos="0" relativeHeight="251566592" behindDoc="0" locked="0" layoutInCell="1" allowOverlap="1" wp14:anchorId="26F9BA65" wp14:editId="55706FBC">
                <wp:simplePos x="0" y="0"/>
                <wp:positionH relativeFrom="column">
                  <wp:posOffset>-771525</wp:posOffset>
                </wp:positionH>
                <wp:positionV relativeFrom="paragraph">
                  <wp:posOffset>5184775</wp:posOffset>
                </wp:positionV>
                <wp:extent cx="2374265" cy="591185"/>
                <wp:effectExtent l="0" t="0" r="19050" b="18415"/>
                <wp:wrapNone/>
                <wp:docPr id="307" name="Text Box 2" descr="Click this button to get started with the ICI Too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91185"/>
                        </a:xfrm>
                        <a:prstGeom prst="rect">
                          <a:avLst/>
                        </a:prstGeom>
                        <a:solidFill>
                          <a:srgbClr val="FFFFFF"/>
                        </a:solidFill>
                        <a:ln w="9525">
                          <a:solidFill>
                            <a:srgbClr val="000000"/>
                          </a:solidFill>
                          <a:miter lim="800000"/>
                          <a:headEnd/>
                          <a:tailEnd/>
                        </a:ln>
                      </wps:spPr>
                      <wps:txbx>
                        <w:txbxContent>
                          <w:p w:rsidR="00255728" w:rsidRPr="00ED3B34" w:rsidRDefault="0002463D">
                            <w:pPr>
                              <w:rPr>
                                <w:sz w:val="24"/>
                                <w:szCs w:val="24"/>
                              </w:rPr>
                            </w:pPr>
                            <w:r w:rsidRPr="00ED3B34">
                              <w:rPr>
                                <w:sz w:val="24"/>
                                <w:szCs w:val="24"/>
                              </w:rPr>
                              <w:t xml:space="preserve">Click this button to get </w:t>
                            </w:r>
                            <w:r w:rsidR="00713EF1" w:rsidRPr="00ED3B34">
                              <w:rPr>
                                <w:sz w:val="24"/>
                                <w:szCs w:val="24"/>
                              </w:rPr>
                              <w:t>started with the ICI T</w:t>
                            </w:r>
                            <w:r w:rsidR="009F3AD9" w:rsidRPr="00ED3B34">
                              <w:rPr>
                                <w:sz w:val="24"/>
                                <w:szCs w:val="24"/>
                              </w:rPr>
                              <w:t>ool.</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6F9BA65" id="_x0000_t202" coordsize="21600,21600" o:spt="202" path="m,l,21600r21600,l21600,xe">
                <v:stroke joinstyle="miter"/>
                <v:path gradientshapeok="t" o:connecttype="rect"/>
              </v:shapetype>
              <v:shape id="Text Box 2" o:spid="_x0000_s1026" type="#_x0000_t202" alt="Click this button to get started with the ICI Tool." style="position:absolute;margin-left:-60.75pt;margin-top:408.25pt;width:186.95pt;height:46.55pt;z-index:2515665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">
                <v:textbox>
                  <w:txbxContent>
                    <w:p w:rsidR="00255728" w:rsidRPr="00ED3B34" w:rsidRDefault="0002463D">
                      <w:pPr>
                        <w:rPr>
                          <w:sz w:val="24"/>
                          <w:szCs w:val="24"/>
                        </w:rPr>
                      </w:pPr>
                      <w:r w:rsidRPr="00ED3B34">
                        <w:rPr>
                          <w:sz w:val="24"/>
                          <w:szCs w:val="24"/>
                        </w:rPr>
                        <w:t xml:space="preserve">Click this button to get </w:t>
                      </w:r>
                      <w:r w:rsidR="00713EF1" w:rsidRPr="00ED3B34">
                        <w:rPr>
                          <w:sz w:val="24"/>
                          <w:szCs w:val="24"/>
                        </w:rPr>
                        <w:t>started with the ICI T</w:t>
                      </w:r>
                      <w:r w:rsidR="009F3AD9" w:rsidRPr="00ED3B34">
                        <w:rPr>
                          <w:sz w:val="24"/>
                          <w:szCs w:val="24"/>
                        </w:rPr>
                        <w:t>ool.</w:t>
                      </w:r>
                    </w:p>
                  </w:txbxContent>
                </v:textbox>
              </v:shape>
            </w:pict>
          </mc:Fallback>
        </mc:AlternateContent>
      </w:r>
      <w:r w:rsidRPr="00BE390A">
        <w:rPr>
          <w:noProof/>
        </w:rPr>
        <mc:AlternateContent>
          <mc:Choice Requires="wps">
            <w:drawing>
              <wp:anchor distT="0" distB="0" distL="114300" distR="114300" simplePos="0" relativeHeight="251568640" behindDoc="0" locked="0" layoutInCell="1" allowOverlap="1" wp14:anchorId="410544B5" wp14:editId="0229BA09">
                <wp:simplePos x="0" y="0"/>
                <wp:positionH relativeFrom="column">
                  <wp:posOffset>3975100</wp:posOffset>
                </wp:positionH>
                <wp:positionV relativeFrom="paragraph">
                  <wp:posOffset>5189220</wp:posOffset>
                </wp:positionV>
                <wp:extent cx="2374265" cy="609600"/>
                <wp:effectExtent l="0" t="0" r="19050" b="19050"/>
                <wp:wrapNone/>
                <wp:docPr id="4" name="Text Box 2" descr="Click this button for a table with the tool change lo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609600"/>
                        </a:xfrm>
                        <a:prstGeom prst="rect">
                          <a:avLst/>
                        </a:prstGeom>
                        <a:solidFill>
                          <a:srgbClr val="FFFFFF"/>
                        </a:solidFill>
                        <a:ln w="9525">
                          <a:solidFill>
                            <a:srgbClr val="000000"/>
                          </a:solidFill>
                          <a:miter lim="800000"/>
                          <a:headEnd/>
                          <a:tailEnd/>
                        </a:ln>
                      </wps:spPr>
                      <wps:txbx>
                        <w:txbxContent>
                          <w:p w:rsidR="00255728" w:rsidRPr="00ED3B34" w:rsidRDefault="0002463D" w:rsidP="00255728">
                            <w:pPr>
                              <w:rPr>
                                <w:sz w:val="24"/>
                                <w:szCs w:val="24"/>
                              </w:rPr>
                            </w:pPr>
                            <w:r w:rsidRPr="00ED3B34">
                              <w:rPr>
                                <w:sz w:val="24"/>
                                <w:szCs w:val="24"/>
                              </w:rPr>
                              <w:t>Click this button for a table with the tool change log.</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10544B5" id="_x0000_s1027" type="#_x0000_t202" alt="Click this button for a table with the tool change log." style="position:absolute;margin-left:313pt;margin-top:408.6pt;width:186.95pt;height:48pt;z-index:2515686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">
                <v:textbox>
                  <w:txbxContent>
                    <w:p w:rsidR="00255728" w:rsidRPr="00ED3B34" w:rsidRDefault="0002463D" w:rsidP="00255728">
                      <w:pPr>
                        <w:rPr>
                          <w:sz w:val="24"/>
                          <w:szCs w:val="24"/>
                        </w:rPr>
                      </w:pPr>
                      <w:r w:rsidRPr="00ED3B34">
                        <w:rPr>
                          <w:sz w:val="24"/>
                          <w:szCs w:val="24"/>
                        </w:rPr>
                        <w:t>Click this button for a table with the tool change log.</w:t>
                      </w:r>
                    </w:p>
                  </w:txbxContent>
                </v:textbox>
              </v:shape>
            </w:pict>
          </mc:Fallback>
        </mc:AlternateContent>
      </w:r>
      <w:r w:rsidRPr="00BE390A">
        <w:rPr>
          <w:noProof/>
        </w:rPr>
        <mc:AlternateContent>
          <mc:Choice Requires="wps">
            <w:drawing>
              <wp:anchor distT="0" distB="0" distL="114300" distR="114300" simplePos="0" relativeHeight="251567616" behindDoc="0" locked="0" layoutInCell="1" allowOverlap="1" wp14:anchorId="15D29C6D" wp14:editId="4BC7BB12">
                <wp:simplePos x="0" y="0"/>
                <wp:positionH relativeFrom="column">
                  <wp:posOffset>1572895</wp:posOffset>
                </wp:positionH>
                <wp:positionV relativeFrom="paragraph">
                  <wp:posOffset>5187315</wp:posOffset>
                </wp:positionV>
                <wp:extent cx="2374265" cy="591185"/>
                <wp:effectExtent l="0" t="0" r="19050" b="18415"/>
                <wp:wrapNone/>
                <wp:docPr id="3" name="Text Box 2" descr="Click this button for a copy of this User’s Guid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91185"/>
                        </a:xfrm>
                        <a:prstGeom prst="rect">
                          <a:avLst/>
                        </a:prstGeom>
                        <a:solidFill>
                          <a:srgbClr val="FFFFFF"/>
                        </a:solidFill>
                        <a:ln w="9525">
                          <a:solidFill>
                            <a:srgbClr val="000000"/>
                          </a:solidFill>
                          <a:miter lim="800000"/>
                          <a:headEnd/>
                          <a:tailEnd/>
                        </a:ln>
                      </wps:spPr>
                      <wps:txbx>
                        <w:txbxContent>
                          <w:p w:rsidR="00255728" w:rsidRPr="00ED3B34" w:rsidRDefault="0002463D" w:rsidP="00255728">
                            <w:pPr>
                              <w:rPr>
                                <w:sz w:val="24"/>
                                <w:szCs w:val="24"/>
                              </w:rPr>
                            </w:pPr>
                            <w:r w:rsidRPr="00ED3B34">
                              <w:rPr>
                                <w:sz w:val="24"/>
                                <w:szCs w:val="24"/>
                              </w:rPr>
                              <w:t>Click this button for a copy of this User’s Guide.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5D29C6D" id="_x0000_s1028" type="#_x0000_t202" alt="Click this button for a copy of this User’s Guide." style="position:absolute;margin-left:123.85pt;margin-top:408.45pt;width:186.95pt;height:46.55pt;z-index:25156761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">
                <v:textbox>
                  <w:txbxContent>
                    <w:p w:rsidR="00255728" w:rsidRPr="00ED3B34" w:rsidRDefault="0002463D" w:rsidP="00255728">
                      <w:pPr>
                        <w:rPr>
                          <w:sz w:val="24"/>
                          <w:szCs w:val="24"/>
                        </w:rPr>
                      </w:pPr>
                      <w:r w:rsidRPr="00ED3B34">
                        <w:rPr>
                          <w:sz w:val="24"/>
                          <w:szCs w:val="24"/>
                        </w:rPr>
                        <w:t>Click this button for a copy of this User’s Guide.</w:t>
                      </w:r>
                    </w:p>
                  </w:txbxContent>
                </v:textbox>
              </v:shape>
            </w:pict>
          </mc:Fallback>
        </mc:AlternateContent>
      </w:r>
      <w:r w:rsidRPr="00BE390A">
        <w:rPr>
          <w:noProof/>
        </w:rPr>
        <mc:AlternateContent>
          <mc:Choice Requires="wps">
            <w:drawing>
              <wp:anchor distT="0" distB="0" distL="114300" distR="114300" simplePos="0" relativeHeight="251570688" behindDoc="0" locked="0" layoutInCell="1" allowOverlap="1" wp14:anchorId="4860783B" wp14:editId="37F14F58">
                <wp:simplePos x="0" y="0"/>
                <wp:positionH relativeFrom="column">
                  <wp:posOffset>2595245</wp:posOffset>
                </wp:positionH>
                <wp:positionV relativeFrom="paragraph">
                  <wp:posOffset>4674870</wp:posOffset>
                </wp:positionV>
                <wp:extent cx="0" cy="514350"/>
                <wp:effectExtent l="95250" t="38100" r="57150" b="19050"/>
                <wp:wrapNone/>
                <wp:docPr id="6" name="Straight Arrow Connector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0" cy="514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BC35747" id="_x0000_t32" coordsize="21600,21600" o:spt="32" o:oned="t" path="m,l21600,21600e" filled="f">
                <v:path arrowok="t" fillok="f" o:connecttype="none"/>
                <o:lock v:ext="edit" shapetype="t"/>
              </v:shapetype>
              <v:shape id="Straight Arrow Connector 6" o:spid="_x0000_s1026" type="#_x0000_t32" style="position:absolute;margin-left:204.35pt;margin-top:368.1pt;width:0;height:40.5pt;flip:y;z-index:25157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" strokecolor="#ce261a [3044]">
                <v:stroke endarrow="open"/>
              </v:shape>
            </w:pict>
          </mc:Fallback>
        </mc:AlternateContent>
      </w:r>
      <w:r w:rsidRPr="00BE390A">
        <w:rPr>
          <w:noProof/>
        </w:rPr>
        <mc:AlternateContent>
          <mc:Choice Requires="wps">
            <w:drawing>
              <wp:anchor distT="0" distB="0" distL="114300" distR="114300" simplePos="0" relativeHeight="251571712" behindDoc="0" locked="0" layoutInCell="1" allowOverlap="1" wp14:anchorId="3F7DA9A0" wp14:editId="52E143FA">
                <wp:simplePos x="0" y="0"/>
                <wp:positionH relativeFrom="column">
                  <wp:posOffset>4235450</wp:posOffset>
                </wp:positionH>
                <wp:positionV relativeFrom="paragraph">
                  <wp:posOffset>4490085</wp:posOffset>
                </wp:positionV>
                <wp:extent cx="914400" cy="699135"/>
                <wp:effectExtent l="38100" t="38100" r="19050" b="24765"/>
                <wp:wrapNone/>
                <wp:docPr id="7" name="Straight Arrow Connector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914400" cy="69913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C299C7" id="Straight Arrow Connector 7" o:spid="_x0000_s1026" type="#_x0000_t32" style="position:absolute;margin-left:333.5pt;margin-top:353.55pt;width:1in;height:55.05pt;flip:x y;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" strokecolor="#ce261a [3044]">
                <v:stroke endarrow="open"/>
              </v:shape>
            </w:pict>
          </mc:Fallback>
        </mc:AlternateContent>
      </w:r>
      <w:r w:rsidRPr="00BE390A">
        <w:rPr>
          <w:noProof/>
        </w:rPr>
        <mc:AlternateContent>
          <mc:Choice Requires="wps">
            <w:drawing>
              <wp:anchor distT="0" distB="0" distL="114300" distR="114300" simplePos="0" relativeHeight="251569664" behindDoc="0" locked="0" layoutInCell="1" allowOverlap="1" wp14:anchorId="78FA6078" wp14:editId="3853DA00">
                <wp:simplePos x="0" y="0"/>
                <wp:positionH relativeFrom="column">
                  <wp:posOffset>210185</wp:posOffset>
                </wp:positionH>
                <wp:positionV relativeFrom="paragraph">
                  <wp:posOffset>4544060</wp:posOffset>
                </wp:positionV>
                <wp:extent cx="643890" cy="636270"/>
                <wp:effectExtent l="0" t="38100" r="60960" b="30480"/>
                <wp:wrapNone/>
                <wp:docPr id="5" name="Straight Arrow Connector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643890" cy="636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E42067" id="Straight Arrow Connector 5" o:spid="_x0000_s1026" type="#_x0000_t32" style="position:absolute;margin-left:16.55pt;margin-top:357.8pt;width:50.7pt;height:50.1pt;flip:y;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" strokecolor="#ce261a [3044]">
                <v:stroke endarrow="open"/>
              </v:shape>
            </w:pict>
          </mc:Fallback>
        </mc:AlternateContent>
      </w:r>
      <w:r w:rsidR="00255728" w:rsidRPr="00BE390A">
        <w:br w:type="page"/>
      </w:r>
    </w:p>
    <w:p w:rsidR="00255728" w:rsidRPr="00BE390A" w:rsidRDefault="009F3AD9" w:rsidP="009F3AD9">
      <w:pPr>
        <w:pStyle w:val="Heading2"/>
        <w:rPr>
          <w:color w:val="auto"/>
        </w:rPr>
      </w:pPr>
      <w:bookmarkStart w:id="3" w:name="_Toc469570709"/>
      <w:r w:rsidRPr="00BE390A">
        <w:rPr>
          <w:color w:val="auto"/>
        </w:rPr>
        <w:lastRenderedPageBreak/>
        <w:t>Select States</w:t>
      </w:r>
      <w:bookmarkEnd w:id="3"/>
    </w:p>
    <w:p w:rsidR="009F3AD9" w:rsidRPr="00BE390A" w:rsidRDefault="009F3AD9">
      <w:pPr>
        <w:spacing w:after="0" w:line="240" w:lineRule="auto"/>
      </w:pPr>
    </w:p>
    <w:p w:rsidR="00167D4E" w:rsidRPr="00ED3B34" w:rsidRDefault="009F3AD9">
      <w:pPr>
        <w:spacing w:after="0" w:line="240" w:lineRule="auto"/>
        <w:rPr>
          <w:sz w:val="24"/>
          <w:szCs w:val="24"/>
        </w:rPr>
      </w:pPr>
      <w:r w:rsidRPr="00ED3B34">
        <w:rPr>
          <w:noProof/>
          <w:sz w:val="24"/>
          <w:szCs w:val="24"/>
        </w:rPr>
        <mc:AlternateContent>
          <mc:Choice Requires="wps">
            <w:drawing>
              <wp:anchor distT="0" distB="0" distL="114300" distR="114300" simplePos="0" relativeHeight="251579904" behindDoc="0" locked="0" layoutInCell="1" allowOverlap="1" wp14:anchorId="3A63B3B0" wp14:editId="1DF1450D">
                <wp:simplePos x="0" y="0"/>
                <wp:positionH relativeFrom="column">
                  <wp:posOffset>1719580</wp:posOffset>
                </wp:positionH>
                <wp:positionV relativeFrom="paragraph">
                  <wp:posOffset>4064000</wp:posOffset>
                </wp:positionV>
                <wp:extent cx="12700" cy="558800"/>
                <wp:effectExtent l="76200" t="38100" r="63500" b="12700"/>
                <wp:wrapNone/>
                <wp:docPr id="16" name="Straight Arrow Connector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12700" cy="558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5616FD" id="Straight Arrow Connector 16" o:spid="_x0000_s1026" type="#_x0000_t32" style="position:absolute;margin-left:135.4pt;margin-top:320pt;width:1pt;height:44pt;flip:x y;z-index:251579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" strokecolor="#ce261a [3044]">
                <v:stroke endarrow="open"/>
              </v:shape>
            </w:pict>
          </mc:Fallback>
        </mc:AlternateContent>
      </w:r>
      <w:r w:rsidRPr="00ED3B34">
        <w:rPr>
          <w:sz w:val="24"/>
          <w:szCs w:val="24"/>
        </w:rPr>
        <w:t>On this screen, select the state</w:t>
      </w:r>
      <w:r w:rsidR="009626DB" w:rsidRPr="00ED3B34">
        <w:rPr>
          <w:sz w:val="24"/>
          <w:szCs w:val="24"/>
        </w:rPr>
        <w:t>(s)</w:t>
      </w:r>
      <w:r w:rsidRPr="00ED3B34">
        <w:rPr>
          <w:sz w:val="24"/>
          <w:szCs w:val="24"/>
        </w:rPr>
        <w:t xml:space="preserve"> for which to estimate ICI nonpoint emissions.</w:t>
      </w:r>
    </w:p>
    <w:p w:rsidR="00255728" w:rsidRPr="00BE390A" w:rsidRDefault="00ED3B34">
      <w:pPr>
        <w:spacing w:after="0" w:line="240" w:lineRule="auto"/>
        <w:rPr>
          <w:rFonts w:ascii="Arial" w:hAnsi="Arial"/>
          <w:b/>
          <w:kern w:val="28"/>
          <w:sz w:val="28"/>
        </w:rPr>
      </w:pPr>
      <w:r w:rsidRPr="00ED3B34">
        <w:rPr>
          <w:noProof/>
          <w:sz w:val="24"/>
          <w:szCs w:val="24"/>
        </w:rPr>
        <mc:AlternateContent>
          <mc:Choice Requires="wps">
            <w:drawing>
              <wp:anchor distT="0" distB="0" distL="114300" distR="114300" simplePos="0" relativeHeight="251575808" behindDoc="0" locked="0" layoutInCell="1" allowOverlap="1" wp14:anchorId="53023E3A" wp14:editId="181A0CA4">
                <wp:simplePos x="0" y="0"/>
                <wp:positionH relativeFrom="column">
                  <wp:posOffset>464820</wp:posOffset>
                </wp:positionH>
                <wp:positionV relativeFrom="paragraph">
                  <wp:posOffset>4437380</wp:posOffset>
                </wp:positionV>
                <wp:extent cx="2393315" cy="693420"/>
                <wp:effectExtent l="0" t="0" r="26035" b="11430"/>
                <wp:wrapNone/>
                <wp:docPr id="12" name="Text Box 2" descr="Click this button to move to the next screen to input point source da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315" cy="693420"/>
                        </a:xfrm>
                        <a:prstGeom prst="rect">
                          <a:avLst/>
                        </a:prstGeom>
                        <a:solidFill>
                          <a:srgbClr val="FFFFFF"/>
                        </a:solidFill>
                        <a:ln w="9525">
                          <a:solidFill>
                            <a:srgbClr val="000000"/>
                          </a:solidFill>
                          <a:miter lim="800000"/>
                          <a:headEnd/>
                          <a:tailEnd/>
                        </a:ln>
                      </wps:spPr>
                      <wps:txbx>
                        <w:txbxContent>
                          <w:p w:rsidR="009B259C" w:rsidRDefault="009F3AD9" w:rsidP="009B259C">
                            <w:r w:rsidRPr="00ED3B34">
                              <w:rPr>
                                <w:sz w:val="24"/>
                                <w:szCs w:val="24"/>
                              </w:rPr>
                              <w:t>Click this button to move to the next screen to input point source data</w:t>
                            </w:r>
                            <w:r>
                              <w:t>.</w:t>
                            </w:r>
                          </w:p>
                          <w:p w:rsidR="00235AD3" w:rsidRDefault="00235AD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023E3A" id="_x0000_s1029" type="#_x0000_t202" alt="Click this button to move to the next screen to input point source data." style="position:absolute;margin-left:36.6pt;margin-top:349.4pt;width:188.45pt;height:54.6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">
                <v:textbox>
                  <w:txbxContent>
                    <w:p w:rsidR="009B259C" w:rsidRDefault="009F3AD9" w:rsidP="009B259C">
                      <w:r w:rsidRPr="00ED3B34">
                        <w:rPr>
                          <w:sz w:val="24"/>
                          <w:szCs w:val="24"/>
                        </w:rPr>
                        <w:t>Click this button to move to the next screen to input point source data</w:t>
                      </w:r>
                      <w:r>
                        <w:t>.</w:t>
                      </w:r>
                    </w:p>
                    <w:p w:rsidR="00235AD3" w:rsidRDefault="00235AD3"/>
                  </w:txbxContent>
                </v:textbox>
              </v:shape>
            </w:pict>
          </mc:Fallback>
        </mc:AlternateContent>
      </w:r>
      <w:r w:rsidR="00167D4E" w:rsidRPr="00BE390A">
        <w:rPr>
          <w:noProof/>
        </w:rPr>
        <w:drawing>
          <wp:anchor distT="0" distB="0" distL="114300" distR="114300" simplePos="0" relativeHeight="251564544" behindDoc="0" locked="0" layoutInCell="1" allowOverlap="1">
            <wp:simplePos x="0" y="0"/>
            <wp:positionH relativeFrom="column">
              <wp:posOffset>240408</wp:posOffset>
            </wp:positionH>
            <wp:positionV relativeFrom="paragraph">
              <wp:posOffset>194190</wp:posOffset>
            </wp:positionV>
            <wp:extent cx="4860325" cy="4129268"/>
            <wp:effectExtent l="19050" t="19050" r="16510" b="24130"/>
            <wp:wrapNone/>
            <wp:docPr id="15" name="Picture 15" descr="Screen shot of ICI non point emission estimate menu with a red arrow pointing to Next: Input Point Source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860325" cy="412926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255728" w:rsidRPr="00BE390A">
        <w:br w:type="page"/>
      </w:r>
    </w:p>
    <w:p w:rsidR="00255728" w:rsidRPr="00BE390A" w:rsidRDefault="009F3AD9" w:rsidP="009F3AD9">
      <w:pPr>
        <w:pStyle w:val="Heading2"/>
        <w:rPr>
          <w:color w:val="auto"/>
        </w:rPr>
      </w:pPr>
      <w:bookmarkStart w:id="4" w:name="_Toc469570710"/>
      <w:r w:rsidRPr="00BE390A">
        <w:rPr>
          <w:color w:val="auto"/>
        </w:rPr>
        <w:lastRenderedPageBreak/>
        <w:t>Select Point Source Subtraction Method</w:t>
      </w:r>
      <w:bookmarkEnd w:id="4"/>
    </w:p>
    <w:p w:rsidR="009F3AD9" w:rsidRPr="00ED3B34" w:rsidRDefault="009F3AD9" w:rsidP="009F3AD9">
      <w:pPr>
        <w:pStyle w:val="BodyText"/>
        <w:rPr>
          <w:sz w:val="24"/>
          <w:szCs w:val="24"/>
        </w:rPr>
      </w:pPr>
      <w:r w:rsidRPr="00ED3B34">
        <w:rPr>
          <w:sz w:val="24"/>
          <w:szCs w:val="24"/>
        </w:rPr>
        <w:t xml:space="preserve">In this window, select the method for point source subtraction. The tool can perform point source subtraction using </w:t>
      </w:r>
      <w:r w:rsidRPr="00ED3B34">
        <w:rPr>
          <w:i/>
          <w:sz w:val="24"/>
          <w:szCs w:val="24"/>
        </w:rPr>
        <w:t>either</w:t>
      </w:r>
      <w:r w:rsidRPr="00ED3B34">
        <w:rPr>
          <w:sz w:val="24"/>
          <w:szCs w:val="24"/>
        </w:rPr>
        <w:t xml:space="preserve"> activity data or emissions data. The user must supply the point source data.</w:t>
      </w:r>
    </w:p>
    <w:p w:rsidR="00E2185B" w:rsidRPr="00ED3B34" w:rsidRDefault="00E2185B" w:rsidP="009F3AD9">
      <w:pPr>
        <w:pStyle w:val="BodyText"/>
        <w:rPr>
          <w:sz w:val="24"/>
          <w:szCs w:val="24"/>
        </w:rPr>
      </w:pPr>
      <w:r w:rsidRPr="00ED3B34">
        <w:rPr>
          <w:sz w:val="24"/>
          <w:szCs w:val="24"/>
        </w:rPr>
        <w:t xml:space="preserve">Note: if you do not wish to subtract point sources, or you do not have point source data, it does not matter which method you choose. </w:t>
      </w:r>
    </w:p>
    <w:p w:rsidR="00E2185B" w:rsidRPr="00BE390A" w:rsidRDefault="00E2185B" w:rsidP="009F3AD9">
      <w:pPr>
        <w:pStyle w:val="BodyText"/>
      </w:pPr>
    </w:p>
    <w:p w:rsidR="00C3782E" w:rsidRPr="00BE390A" w:rsidRDefault="009F3AD9" w:rsidP="009F3AD9">
      <w:pPr>
        <w:spacing w:after="0" w:line="240" w:lineRule="auto"/>
        <w:jc w:val="center"/>
      </w:pPr>
      <w:r w:rsidRPr="00BE390A">
        <w:rPr>
          <w:noProof/>
        </w:rPr>
        <mc:AlternateContent>
          <mc:Choice Requires="wps">
            <w:drawing>
              <wp:anchor distT="0" distB="0" distL="114300" distR="114300" simplePos="0" relativeHeight="251642368" behindDoc="0" locked="0" layoutInCell="1" allowOverlap="1" wp14:anchorId="29F36804" wp14:editId="79EA2C01">
                <wp:simplePos x="0" y="0"/>
                <wp:positionH relativeFrom="column">
                  <wp:posOffset>3948430</wp:posOffset>
                </wp:positionH>
                <wp:positionV relativeFrom="paragraph">
                  <wp:posOffset>3805555</wp:posOffset>
                </wp:positionV>
                <wp:extent cx="2374265" cy="725805"/>
                <wp:effectExtent l="0" t="0" r="19050" b="17145"/>
                <wp:wrapNone/>
                <wp:docPr id="289" name="Text Box 2" descr="Click one of these two buttons, depending on the method of point source subtraction you wish to us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725805"/>
                        </a:xfrm>
                        <a:prstGeom prst="rect">
                          <a:avLst/>
                        </a:prstGeom>
                        <a:solidFill>
                          <a:srgbClr val="FFFFFF"/>
                        </a:solidFill>
                        <a:ln w="9525">
                          <a:solidFill>
                            <a:srgbClr val="000000"/>
                          </a:solidFill>
                          <a:miter lim="800000"/>
                          <a:headEnd/>
                          <a:tailEnd/>
                        </a:ln>
                      </wps:spPr>
                      <wps:txbx>
                        <w:txbxContent>
                          <w:p w:rsidR="009F3AD9" w:rsidRPr="00ED3B34" w:rsidRDefault="009F3AD9" w:rsidP="009F3AD9">
                            <w:pPr>
                              <w:rPr>
                                <w:sz w:val="24"/>
                                <w:szCs w:val="24"/>
                              </w:rPr>
                            </w:pPr>
                            <w:r w:rsidRPr="00ED3B34">
                              <w:rPr>
                                <w:sz w:val="24"/>
                                <w:szCs w:val="24"/>
                              </w:rPr>
                              <w:t>Click one of these two buttons, depending on the method of point source subtraction you wish to use.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9F36804" id="_x0000_s1030" type="#_x0000_t202" alt="Click one of these two buttons, depending on the method of point source subtraction you wish to use" style="position:absolute;left:0;text-align:left;margin-left:310.9pt;margin-top:299.65pt;width:186.95pt;height:57.15pt;z-index:25164236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">
                <v:textbox>
                  <w:txbxContent>
                    <w:p w:rsidR="009F3AD9" w:rsidRPr="00ED3B34" w:rsidRDefault="009F3AD9" w:rsidP="009F3AD9">
                      <w:pPr>
                        <w:rPr>
                          <w:sz w:val="24"/>
                          <w:szCs w:val="24"/>
                        </w:rPr>
                      </w:pPr>
                      <w:r w:rsidRPr="00ED3B34">
                        <w:rPr>
                          <w:sz w:val="24"/>
                          <w:szCs w:val="24"/>
                        </w:rPr>
                        <w:t>Click one of these two buttons, depending on the method of point source subtraction you wish to use.</w:t>
                      </w:r>
                    </w:p>
                  </w:txbxContent>
                </v:textbox>
              </v:shape>
            </w:pict>
          </mc:Fallback>
        </mc:AlternateContent>
      </w:r>
      <w:r w:rsidRPr="00BE390A">
        <w:rPr>
          <w:noProof/>
        </w:rPr>
        <mc:AlternateContent>
          <mc:Choice Requires="wps">
            <w:drawing>
              <wp:anchor distT="0" distB="0" distL="114300" distR="114300" simplePos="0" relativeHeight="251643392" behindDoc="0" locked="0" layoutInCell="1" allowOverlap="1" wp14:anchorId="27A7184D" wp14:editId="505C1811">
                <wp:simplePos x="0" y="0"/>
                <wp:positionH relativeFrom="column">
                  <wp:posOffset>3822999</wp:posOffset>
                </wp:positionH>
                <wp:positionV relativeFrom="paragraph">
                  <wp:posOffset>3070860</wp:posOffset>
                </wp:positionV>
                <wp:extent cx="1246542" cy="735106"/>
                <wp:effectExtent l="38100" t="38100" r="29845" b="27305"/>
                <wp:wrapNone/>
                <wp:docPr id="294" name="Straight Arrow Connector 29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1246542" cy="73510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796D77" id="Straight Arrow Connector 294" o:spid="_x0000_s1026" type="#_x0000_t32" style="position:absolute;margin-left:301pt;margin-top:241.8pt;width:98.15pt;height:57.9pt;flip:x 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" strokecolor="#ce261a [3044]">
                <v:stroke endarrow="open"/>
              </v:shape>
            </w:pict>
          </mc:Fallback>
        </mc:AlternateContent>
      </w:r>
      <w:r w:rsidRPr="00BE390A">
        <w:rPr>
          <w:noProof/>
        </w:rPr>
        <mc:AlternateContent>
          <mc:Choice Requires="wps">
            <w:drawing>
              <wp:anchor distT="0" distB="0" distL="114300" distR="114300" simplePos="0" relativeHeight="251581952" behindDoc="0" locked="0" layoutInCell="1" allowOverlap="1" wp14:anchorId="781412B3" wp14:editId="351E44A7">
                <wp:simplePos x="0" y="0"/>
                <wp:positionH relativeFrom="column">
                  <wp:posOffset>874059</wp:posOffset>
                </wp:positionH>
                <wp:positionV relativeFrom="paragraph">
                  <wp:posOffset>3904578</wp:posOffset>
                </wp:positionV>
                <wp:extent cx="1084729" cy="806823"/>
                <wp:effectExtent l="0" t="38100" r="58420" b="31750"/>
                <wp:wrapNone/>
                <wp:docPr id="21" name="Straight Arrow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084729" cy="80682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5C2B37" id="Straight Arrow Connector 21" o:spid="_x0000_s1026" type="#_x0000_t32" style="position:absolute;margin-left:68.8pt;margin-top:307.45pt;width:85.4pt;height:63.55pt;flip:y;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" strokecolor="#ce261a [3044]">
                <v:stroke endarrow="open"/>
              </v:shape>
            </w:pict>
          </mc:Fallback>
        </mc:AlternateContent>
      </w:r>
      <w:r w:rsidR="002A5F8C" w:rsidRPr="00BE390A">
        <w:rPr>
          <w:noProof/>
        </w:rPr>
        <w:drawing>
          <wp:inline distT="0" distB="0" distL="0" distR="0" wp14:anchorId="653C9C99" wp14:editId="615082EE">
            <wp:extent cx="3281083" cy="4233285"/>
            <wp:effectExtent l="19050" t="19050" r="14605" b="15240"/>
            <wp:docPr id="17" name="Picture 17" descr="Screen shot of the menu to select the type of point source data with a red arrow pointing to Previous: Select States and Use Point Source ACTIVITY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rfile01\redirected$\shuldinere\Desktop\Tools\Tool screenshots\ICI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80169" cy="4232105"/>
                    </a:xfrm>
                    <a:prstGeom prst="rect">
                      <a:avLst/>
                    </a:prstGeom>
                    <a:noFill/>
                    <a:ln>
                      <a:solidFill>
                        <a:schemeClr val="tx1"/>
                      </a:solidFill>
                    </a:ln>
                  </pic:spPr>
                </pic:pic>
              </a:graphicData>
            </a:graphic>
          </wp:inline>
        </w:drawing>
      </w:r>
    </w:p>
    <w:p w:rsidR="00C3782E" w:rsidRPr="00BE390A" w:rsidRDefault="009F3AD9">
      <w:pPr>
        <w:spacing w:after="0" w:line="240" w:lineRule="auto"/>
      </w:pPr>
      <w:r w:rsidRPr="00BE390A">
        <w:rPr>
          <w:noProof/>
        </w:rPr>
        <mc:AlternateContent>
          <mc:Choice Requires="wps">
            <w:drawing>
              <wp:anchor distT="0" distB="0" distL="114300" distR="114300" simplePos="0" relativeHeight="251580928" behindDoc="0" locked="0" layoutInCell="1" allowOverlap="1" wp14:anchorId="03334203" wp14:editId="60781074">
                <wp:simplePos x="0" y="0"/>
                <wp:positionH relativeFrom="column">
                  <wp:posOffset>-237864</wp:posOffset>
                </wp:positionH>
                <wp:positionV relativeFrom="paragraph">
                  <wp:posOffset>482675</wp:posOffset>
                </wp:positionV>
                <wp:extent cx="2374265" cy="510540"/>
                <wp:effectExtent l="0" t="0" r="19050" b="22860"/>
                <wp:wrapNone/>
                <wp:docPr id="20" name="Text Box 2" descr="Click this button if you want to go back to the State Selection window"/>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10540"/>
                        </a:xfrm>
                        <a:prstGeom prst="rect">
                          <a:avLst/>
                        </a:prstGeom>
                        <a:solidFill>
                          <a:srgbClr val="FFFFFF"/>
                        </a:solidFill>
                        <a:ln w="9525">
                          <a:solidFill>
                            <a:srgbClr val="000000"/>
                          </a:solidFill>
                          <a:miter lim="800000"/>
                          <a:headEnd/>
                          <a:tailEnd/>
                        </a:ln>
                      </wps:spPr>
                      <wps:txbx>
                        <w:txbxContent>
                          <w:p w:rsidR="002A5F8C" w:rsidRPr="00ED3B34" w:rsidRDefault="009F3AD9">
                            <w:pPr>
                              <w:rPr>
                                <w:sz w:val="24"/>
                                <w:szCs w:val="24"/>
                              </w:rPr>
                            </w:pPr>
                            <w:r w:rsidRPr="00ED3B34">
                              <w:rPr>
                                <w:sz w:val="24"/>
                                <w:szCs w:val="24"/>
                              </w:rPr>
                              <w:t>Click this button if you want to go back to the State Selection window.</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3334203" id="_x0000_s1031" type="#_x0000_t202" alt="Click this button if you want to go back to the State Selection window" style="position:absolute;margin-left:-18.75pt;margin-top:38pt;width:186.95pt;height:40.2pt;z-index:25158092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">
                <v:textbox>
                  <w:txbxContent>
                    <w:p w:rsidR="002A5F8C" w:rsidRPr="00ED3B34" w:rsidRDefault="009F3AD9">
                      <w:pPr>
                        <w:rPr>
                          <w:sz w:val="24"/>
                          <w:szCs w:val="24"/>
                        </w:rPr>
                      </w:pPr>
                      <w:r w:rsidRPr="00ED3B34">
                        <w:rPr>
                          <w:sz w:val="24"/>
                          <w:szCs w:val="24"/>
                        </w:rPr>
                        <w:t>Click this button if you want to go back to the State Selection window.</w:t>
                      </w:r>
                    </w:p>
                  </w:txbxContent>
                </v:textbox>
              </v:shape>
            </w:pict>
          </mc:Fallback>
        </mc:AlternateContent>
      </w:r>
      <w:r w:rsidR="00C3782E" w:rsidRPr="00BE390A">
        <w:br w:type="page"/>
      </w:r>
    </w:p>
    <w:p w:rsidR="009F3AD9" w:rsidRPr="00BE390A" w:rsidRDefault="009F3AD9" w:rsidP="009F3AD9">
      <w:pPr>
        <w:pStyle w:val="Heading2"/>
        <w:rPr>
          <w:color w:val="auto"/>
        </w:rPr>
      </w:pPr>
      <w:bookmarkStart w:id="5" w:name="_Toc469570711"/>
      <w:r w:rsidRPr="00BE390A">
        <w:rPr>
          <w:color w:val="auto"/>
        </w:rPr>
        <w:lastRenderedPageBreak/>
        <w:t>Point Source ACTIVITY Data</w:t>
      </w:r>
      <w:bookmarkEnd w:id="5"/>
    </w:p>
    <w:p w:rsidR="00F41890" w:rsidRPr="00ED3B34" w:rsidRDefault="009F3AD9" w:rsidP="009F3AD9">
      <w:pPr>
        <w:rPr>
          <w:sz w:val="24"/>
          <w:szCs w:val="24"/>
        </w:rPr>
      </w:pPr>
      <w:r w:rsidRPr="00ED3B34">
        <w:rPr>
          <w:sz w:val="24"/>
          <w:szCs w:val="24"/>
        </w:rPr>
        <w:t>If you selected “</w:t>
      </w:r>
      <w:r w:rsidRPr="00ED3B34">
        <w:rPr>
          <w:b/>
          <w:sz w:val="24"/>
          <w:szCs w:val="24"/>
        </w:rPr>
        <w:t>Use Point Source ACTIVITY Data</w:t>
      </w:r>
      <w:r w:rsidRPr="00ED3B34">
        <w:rPr>
          <w:sz w:val="24"/>
          <w:szCs w:val="24"/>
        </w:rPr>
        <w:t>” on the previous screen, you wi</w:t>
      </w:r>
      <w:r w:rsidR="00F41890" w:rsidRPr="00ED3B34">
        <w:rPr>
          <w:sz w:val="24"/>
          <w:szCs w:val="24"/>
        </w:rPr>
        <w:t>l</w:t>
      </w:r>
      <w:r w:rsidRPr="00ED3B34">
        <w:rPr>
          <w:sz w:val="24"/>
          <w:szCs w:val="24"/>
        </w:rPr>
        <w:t xml:space="preserve">l see </w:t>
      </w:r>
      <w:r w:rsidR="009626DB" w:rsidRPr="00ED3B34">
        <w:rPr>
          <w:sz w:val="24"/>
          <w:szCs w:val="24"/>
        </w:rPr>
        <w:t xml:space="preserve">the </w:t>
      </w:r>
      <w:r w:rsidRPr="00ED3B34">
        <w:rPr>
          <w:sz w:val="24"/>
          <w:szCs w:val="24"/>
        </w:rPr>
        <w:t>screen</w:t>
      </w:r>
      <w:r w:rsidR="009626DB" w:rsidRPr="00ED3B34">
        <w:rPr>
          <w:sz w:val="24"/>
          <w:szCs w:val="24"/>
        </w:rPr>
        <w:t xml:space="preserve"> below</w:t>
      </w:r>
      <w:r w:rsidRPr="00ED3B34">
        <w:rPr>
          <w:sz w:val="24"/>
          <w:szCs w:val="24"/>
        </w:rPr>
        <w:t>.</w:t>
      </w:r>
    </w:p>
    <w:p w:rsidR="00F41890" w:rsidRPr="00BE390A" w:rsidRDefault="00F41890" w:rsidP="009F3AD9">
      <w:r w:rsidRPr="00ED3B34">
        <w:rPr>
          <w:sz w:val="24"/>
          <w:szCs w:val="24"/>
        </w:rPr>
        <w:t xml:space="preserve">Use this screen to export a template of point source </w:t>
      </w:r>
      <w:r w:rsidR="00292699" w:rsidRPr="00ED3B34">
        <w:rPr>
          <w:sz w:val="24"/>
          <w:szCs w:val="24"/>
        </w:rPr>
        <w:t xml:space="preserve">activity </w:t>
      </w:r>
      <w:r w:rsidRPr="00ED3B34">
        <w:rPr>
          <w:sz w:val="24"/>
          <w:szCs w:val="24"/>
        </w:rPr>
        <w:t>data to Excel, and also to re-import that template into the tool, once it has been filled out</w:t>
      </w:r>
      <w:r w:rsidRPr="00BE390A">
        <w:t>.</w:t>
      </w:r>
    </w:p>
    <w:p w:rsidR="00292699" w:rsidRPr="00BE390A" w:rsidRDefault="00CD10A5" w:rsidP="009F3AD9">
      <w:r w:rsidRPr="00ED3B34">
        <w:rPr>
          <w:b/>
          <w:noProof/>
          <w:sz w:val="24"/>
          <w:szCs w:val="24"/>
        </w:rPr>
        <mc:AlternateContent>
          <mc:Choice Requires="wps">
            <w:drawing>
              <wp:anchor distT="0" distB="0" distL="114300" distR="114300" simplePos="0" relativeHeight="251585024" behindDoc="0" locked="0" layoutInCell="1" allowOverlap="1" wp14:anchorId="7FCA495B" wp14:editId="0E6D1CCD">
                <wp:simplePos x="0" y="0"/>
                <wp:positionH relativeFrom="column">
                  <wp:posOffset>4442460</wp:posOffset>
                </wp:positionH>
                <wp:positionV relativeFrom="paragraph">
                  <wp:posOffset>233680</wp:posOffset>
                </wp:positionV>
                <wp:extent cx="1920240" cy="1638300"/>
                <wp:effectExtent l="0" t="0" r="22860" b="19050"/>
                <wp:wrapNone/>
                <wp:docPr id="299" name="Text Box 2" descr="Click this button to export a blank template of county-level point source activity data to Excel. Fill this template out, but you must not change the filename or the names of the column heading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1638300"/>
                        </a:xfrm>
                        <a:prstGeom prst="rect">
                          <a:avLst/>
                        </a:prstGeom>
                        <a:solidFill>
                          <a:srgbClr val="FFFFFF"/>
                        </a:solidFill>
                        <a:ln w="9525">
                          <a:solidFill>
                            <a:srgbClr val="000000"/>
                          </a:solidFill>
                          <a:miter lim="800000"/>
                          <a:headEnd/>
                          <a:tailEnd/>
                        </a:ln>
                      </wps:spPr>
                      <wps:txbx>
                        <w:txbxContent>
                          <w:p w:rsidR="00C3782E" w:rsidRPr="00ED3B34" w:rsidRDefault="009F3AD9" w:rsidP="00C3782E">
                            <w:pPr>
                              <w:rPr>
                                <w:sz w:val="24"/>
                                <w:szCs w:val="24"/>
                              </w:rPr>
                            </w:pPr>
                            <w:r w:rsidRPr="00ED3B34">
                              <w:rPr>
                                <w:sz w:val="24"/>
                                <w:szCs w:val="24"/>
                              </w:rPr>
                              <w:t xml:space="preserve">Click this button to export a </w:t>
                            </w:r>
                            <w:r w:rsidR="00F41890" w:rsidRPr="00ED3B34">
                              <w:rPr>
                                <w:sz w:val="24"/>
                                <w:szCs w:val="24"/>
                              </w:rPr>
                              <w:t xml:space="preserve">blank </w:t>
                            </w:r>
                            <w:r w:rsidRPr="00ED3B34">
                              <w:rPr>
                                <w:sz w:val="24"/>
                                <w:szCs w:val="24"/>
                              </w:rPr>
                              <w:t>templa</w:t>
                            </w:r>
                            <w:r w:rsidR="00F41890" w:rsidRPr="00ED3B34">
                              <w:rPr>
                                <w:sz w:val="24"/>
                                <w:szCs w:val="24"/>
                              </w:rPr>
                              <w:t xml:space="preserve">te of county-level point source activity data to Excel. Fill this template out, but </w:t>
                            </w:r>
                            <w:r w:rsidR="00F41890" w:rsidRPr="00ED3B34">
                              <w:rPr>
                                <w:i/>
                                <w:sz w:val="24"/>
                                <w:szCs w:val="24"/>
                                <w:u w:val="single"/>
                              </w:rPr>
                              <w:t xml:space="preserve">you must not change the </w:t>
                            </w:r>
                            <w:r w:rsidR="00CD10A5" w:rsidRPr="00ED3B34">
                              <w:rPr>
                                <w:i/>
                                <w:sz w:val="24"/>
                                <w:szCs w:val="24"/>
                                <w:u w:val="single"/>
                              </w:rPr>
                              <w:t xml:space="preserve">filename or the </w:t>
                            </w:r>
                            <w:r w:rsidR="00F41890" w:rsidRPr="00ED3B34">
                              <w:rPr>
                                <w:i/>
                                <w:sz w:val="24"/>
                                <w:szCs w:val="24"/>
                                <w:u w:val="single"/>
                              </w:rPr>
                              <w:t>names of the column headings.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CA495B" id="_x0000_s1032" type="#_x0000_t202" alt="Click this button to export a blank template of county-level point source activity data to Excel. Fill this template out, but you must not change the filename or the names of the column headings." style="position:absolute;margin-left:349.8pt;margin-top:18.4pt;width:151.2pt;height:129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">
                <v:textbox>
                  <w:txbxContent>
                    <w:p w:rsidR="00C3782E" w:rsidRPr="00ED3B34" w:rsidRDefault="009F3AD9" w:rsidP="00C3782E">
                      <w:pPr>
                        <w:rPr>
                          <w:sz w:val="24"/>
                          <w:szCs w:val="24"/>
                        </w:rPr>
                      </w:pPr>
                      <w:r w:rsidRPr="00ED3B34">
                        <w:rPr>
                          <w:sz w:val="24"/>
                          <w:szCs w:val="24"/>
                        </w:rPr>
                        <w:t xml:space="preserve">Click this button to export a </w:t>
                      </w:r>
                      <w:r w:rsidR="00F41890" w:rsidRPr="00ED3B34">
                        <w:rPr>
                          <w:sz w:val="24"/>
                          <w:szCs w:val="24"/>
                        </w:rPr>
                        <w:t xml:space="preserve">blank </w:t>
                      </w:r>
                      <w:r w:rsidRPr="00ED3B34">
                        <w:rPr>
                          <w:sz w:val="24"/>
                          <w:szCs w:val="24"/>
                        </w:rPr>
                        <w:t>templa</w:t>
                      </w:r>
                      <w:r w:rsidR="00F41890" w:rsidRPr="00ED3B34">
                        <w:rPr>
                          <w:sz w:val="24"/>
                          <w:szCs w:val="24"/>
                        </w:rPr>
                        <w:t xml:space="preserve">te of county-level point source activity data to Excel. Fill this template out, but </w:t>
                      </w:r>
                      <w:r w:rsidR="00F41890" w:rsidRPr="00ED3B34">
                        <w:rPr>
                          <w:i/>
                          <w:sz w:val="24"/>
                          <w:szCs w:val="24"/>
                          <w:u w:val="single"/>
                        </w:rPr>
                        <w:t xml:space="preserve">you must not change the </w:t>
                      </w:r>
                      <w:r w:rsidR="00CD10A5" w:rsidRPr="00ED3B34">
                        <w:rPr>
                          <w:i/>
                          <w:sz w:val="24"/>
                          <w:szCs w:val="24"/>
                          <w:u w:val="single"/>
                        </w:rPr>
                        <w:t xml:space="preserve">filename or the </w:t>
                      </w:r>
                      <w:r w:rsidR="00F41890" w:rsidRPr="00ED3B34">
                        <w:rPr>
                          <w:i/>
                          <w:sz w:val="24"/>
                          <w:szCs w:val="24"/>
                          <w:u w:val="single"/>
                        </w:rPr>
                        <w:t>names of the column headings.</w:t>
                      </w:r>
                    </w:p>
                  </w:txbxContent>
                </v:textbox>
              </v:shape>
            </w:pict>
          </mc:Fallback>
        </mc:AlternateContent>
      </w:r>
      <w:r w:rsidR="00292699" w:rsidRPr="00ED3B34">
        <w:rPr>
          <w:b/>
          <w:noProof/>
          <w:sz w:val="24"/>
          <w:szCs w:val="24"/>
        </w:rPr>
        <mc:AlternateContent>
          <mc:Choice Requires="wps">
            <w:drawing>
              <wp:anchor distT="0" distB="0" distL="114300" distR="114300" simplePos="0" relativeHeight="251653632" behindDoc="0" locked="0" layoutInCell="1" allowOverlap="1" wp14:anchorId="290BB5F2" wp14:editId="414FD0AB">
                <wp:simplePos x="0" y="0"/>
                <wp:positionH relativeFrom="column">
                  <wp:posOffset>3706495</wp:posOffset>
                </wp:positionH>
                <wp:positionV relativeFrom="paragraph">
                  <wp:posOffset>4366260</wp:posOffset>
                </wp:positionV>
                <wp:extent cx="1905000" cy="887095"/>
                <wp:effectExtent l="0" t="0" r="19050" b="27305"/>
                <wp:wrapNone/>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887095"/>
                        </a:xfrm>
                        <a:prstGeom prst="rect">
                          <a:avLst/>
                        </a:prstGeom>
                        <a:solidFill>
                          <a:srgbClr val="FFFFFF"/>
                        </a:solidFill>
                        <a:ln w="9525">
                          <a:solidFill>
                            <a:srgbClr val="000000"/>
                          </a:solidFill>
                          <a:miter lim="800000"/>
                          <a:headEnd/>
                          <a:tailEnd/>
                        </a:ln>
                      </wps:spPr>
                      <wps:txbx>
                        <w:txbxContent>
                          <w:p w:rsidR="00292699" w:rsidRPr="00ED3B34" w:rsidRDefault="00292699" w:rsidP="00292699">
                            <w:pPr>
                              <w:rPr>
                                <w:sz w:val="24"/>
                                <w:szCs w:val="24"/>
                              </w:rPr>
                            </w:pPr>
                            <w:r w:rsidRPr="00ED3B34">
                              <w:rPr>
                                <w:sz w:val="24"/>
                                <w:szCs w:val="24"/>
                              </w:rPr>
                              <w:t xml:space="preserve">Optional: If county-level point source data </w:t>
                            </w:r>
                            <w:r w:rsidR="00512D5C" w:rsidRPr="00ED3B34">
                              <w:rPr>
                                <w:sz w:val="24"/>
                                <w:szCs w:val="24"/>
                              </w:rPr>
                              <w:t xml:space="preserve">are </w:t>
                            </w:r>
                            <w:r w:rsidRPr="00ED3B34">
                              <w:rPr>
                                <w:sz w:val="24"/>
                                <w:szCs w:val="24"/>
                              </w:rPr>
                              <w:t>unavailable, state-level data can be used.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BB5F2" id="_x0000_s1033" type="#_x0000_t202" style="position:absolute;margin-left:291.85pt;margin-top:343.8pt;width:150pt;height:69.8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">
                <v:textbox>
                  <w:txbxContent>
                    <w:p w:rsidR="00292699" w:rsidRPr="00ED3B34" w:rsidRDefault="00292699" w:rsidP="00292699">
                      <w:pPr>
                        <w:rPr>
                          <w:sz w:val="24"/>
                          <w:szCs w:val="24"/>
                        </w:rPr>
                      </w:pPr>
                      <w:r w:rsidRPr="00ED3B34">
                        <w:rPr>
                          <w:sz w:val="24"/>
                          <w:szCs w:val="24"/>
                        </w:rPr>
                        <w:t xml:space="preserve">Optional: If county-level point source data </w:t>
                      </w:r>
                      <w:r w:rsidR="00512D5C" w:rsidRPr="00ED3B34">
                        <w:rPr>
                          <w:sz w:val="24"/>
                          <w:szCs w:val="24"/>
                        </w:rPr>
                        <w:t xml:space="preserve">are </w:t>
                      </w:r>
                      <w:r w:rsidRPr="00ED3B34">
                        <w:rPr>
                          <w:sz w:val="24"/>
                          <w:szCs w:val="24"/>
                        </w:rPr>
                        <w:t>unavailable, state-level data can be used.</w:t>
                      </w:r>
                    </w:p>
                  </w:txbxContent>
                </v:textbox>
              </v:shape>
            </w:pict>
          </mc:Fallback>
        </mc:AlternateContent>
      </w:r>
      <w:r w:rsidR="00292699" w:rsidRPr="00ED3B34">
        <w:rPr>
          <w:b/>
          <w:noProof/>
          <w:sz w:val="24"/>
          <w:szCs w:val="24"/>
        </w:rPr>
        <mc:AlternateContent>
          <mc:Choice Requires="wps">
            <w:drawing>
              <wp:anchor distT="0" distB="0" distL="114300" distR="114300" simplePos="0" relativeHeight="251651584" behindDoc="0" locked="0" layoutInCell="1" allowOverlap="1" wp14:anchorId="2E04FC1A" wp14:editId="10482BF8">
                <wp:simplePos x="0" y="0"/>
                <wp:positionH relativeFrom="column">
                  <wp:posOffset>3482228</wp:posOffset>
                </wp:positionH>
                <wp:positionV relativeFrom="paragraph">
                  <wp:posOffset>3542553</wp:posOffset>
                </wp:positionV>
                <wp:extent cx="331470" cy="824230"/>
                <wp:effectExtent l="57150" t="38100" r="30480" b="13970"/>
                <wp:wrapNone/>
                <wp:docPr id="303" name="Straight Arrow Connector 30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331470" cy="8242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45EB8D" id="Straight Arrow Connector 303" o:spid="_x0000_s1026" type="#_x0000_t32" style="position:absolute;margin-left:274.2pt;margin-top:278.95pt;width:26.1pt;height:64.9pt;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" strokecolor="#ce261a [3044]">
                <v:stroke endarrow="open"/>
              </v:shape>
            </w:pict>
          </mc:Fallback>
        </mc:AlternateContent>
      </w:r>
      <w:r w:rsidR="00292699" w:rsidRPr="00ED3B34">
        <w:rPr>
          <w:b/>
          <w:noProof/>
          <w:sz w:val="24"/>
          <w:szCs w:val="24"/>
        </w:rPr>
        <mc:AlternateContent>
          <mc:Choice Requires="wps">
            <w:drawing>
              <wp:anchor distT="0" distB="0" distL="114300" distR="114300" simplePos="0" relativeHeight="251598336" behindDoc="0" locked="0" layoutInCell="1" allowOverlap="1" wp14:anchorId="3BCB7740" wp14:editId="07AAA7E6">
                <wp:simplePos x="0" y="0"/>
                <wp:positionH relativeFrom="column">
                  <wp:posOffset>1895475</wp:posOffset>
                </wp:positionH>
                <wp:positionV relativeFrom="paragraph">
                  <wp:posOffset>3542030</wp:posOffset>
                </wp:positionV>
                <wp:extent cx="331470" cy="824230"/>
                <wp:effectExtent l="57150" t="38100" r="30480" b="13970"/>
                <wp:wrapNone/>
                <wp:docPr id="676" name="Straight Arrow Connector 67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331470" cy="8242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4603DF" id="Straight Arrow Connector 676" o:spid="_x0000_s1026" type="#_x0000_t32" style="position:absolute;margin-left:149.25pt;margin-top:278.9pt;width:26.1pt;height:64.9pt;flip:x y;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" strokecolor="#ce261a [3044]">
                <v:stroke endarrow="open"/>
              </v:shape>
            </w:pict>
          </mc:Fallback>
        </mc:AlternateContent>
      </w:r>
      <w:r w:rsidR="00292699" w:rsidRPr="00ED3B34">
        <w:rPr>
          <w:b/>
          <w:noProof/>
          <w:sz w:val="24"/>
          <w:szCs w:val="24"/>
        </w:rPr>
        <mc:AlternateContent>
          <mc:Choice Requires="wps">
            <w:drawing>
              <wp:anchor distT="0" distB="0" distL="114300" distR="114300" simplePos="0" relativeHeight="251593216" behindDoc="0" locked="0" layoutInCell="1" allowOverlap="1" wp14:anchorId="38F7C745" wp14:editId="14A47C0F">
                <wp:simplePos x="0" y="0"/>
                <wp:positionH relativeFrom="column">
                  <wp:posOffset>-685800</wp:posOffset>
                </wp:positionH>
                <wp:positionV relativeFrom="paragraph">
                  <wp:posOffset>4366260</wp:posOffset>
                </wp:positionV>
                <wp:extent cx="1905000" cy="887095"/>
                <wp:effectExtent l="0" t="0" r="19050" b="27305"/>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887095"/>
                        </a:xfrm>
                        <a:prstGeom prst="rect">
                          <a:avLst/>
                        </a:prstGeom>
                        <a:solidFill>
                          <a:srgbClr val="FFFFFF"/>
                        </a:solidFill>
                        <a:ln w="9525">
                          <a:solidFill>
                            <a:srgbClr val="000000"/>
                          </a:solidFill>
                          <a:miter lim="800000"/>
                          <a:headEnd/>
                          <a:tailEnd/>
                        </a:ln>
                      </wps:spPr>
                      <wps:txbx>
                        <w:txbxContent>
                          <w:p w:rsidR="00F850C5" w:rsidRPr="00ED3B34" w:rsidRDefault="00292699" w:rsidP="00F850C5">
                            <w:pPr>
                              <w:rPr>
                                <w:sz w:val="24"/>
                                <w:szCs w:val="24"/>
                              </w:rPr>
                            </w:pPr>
                            <w:r w:rsidRPr="00ED3B34">
                              <w:rPr>
                                <w:sz w:val="24"/>
                                <w:szCs w:val="24"/>
                              </w:rPr>
                              <w:t>Click this button to return to the previous screen to change the method of point source subtraction.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7C745" id="_x0000_s1034" type="#_x0000_t202" style="position:absolute;margin-left:-54pt;margin-top:343.8pt;width:150pt;height:69.8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">
                <v:textbox>
                  <w:txbxContent>
                    <w:p w:rsidR="00F850C5" w:rsidRPr="00ED3B34" w:rsidRDefault="00292699" w:rsidP="00F850C5">
                      <w:pPr>
                        <w:rPr>
                          <w:sz w:val="24"/>
                          <w:szCs w:val="24"/>
                        </w:rPr>
                      </w:pPr>
                      <w:r w:rsidRPr="00ED3B34">
                        <w:rPr>
                          <w:sz w:val="24"/>
                          <w:szCs w:val="24"/>
                        </w:rPr>
                        <w:t>Click this button to return to the previous screen to change the method of point source subtraction.</w:t>
                      </w:r>
                    </w:p>
                  </w:txbxContent>
                </v:textbox>
              </v:shape>
            </w:pict>
          </mc:Fallback>
        </mc:AlternateContent>
      </w:r>
      <w:r w:rsidR="00292699" w:rsidRPr="00ED3B34">
        <w:rPr>
          <w:b/>
          <w:noProof/>
          <w:sz w:val="24"/>
          <w:szCs w:val="24"/>
        </w:rPr>
        <mc:AlternateContent>
          <mc:Choice Requires="wps">
            <w:drawing>
              <wp:anchor distT="0" distB="0" distL="114300" distR="114300" simplePos="0" relativeHeight="251596288" behindDoc="0" locked="0" layoutInCell="1" allowOverlap="1" wp14:anchorId="053804B3" wp14:editId="5118F1D0">
                <wp:simplePos x="0" y="0"/>
                <wp:positionH relativeFrom="column">
                  <wp:posOffset>165847</wp:posOffset>
                </wp:positionH>
                <wp:positionV relativeFrom="paragraph">
                  <wp:posOffset>3542031</wp:posOffset>
                </wp:positionV>
                <wp:extent cx="250825" cy="824752"/>
                <wp:effectExtent l="0" t="38100" r="53975" b="13970"/>
                <wp:wrapNone/>
                <wp:docPr id="675" name="Straight Arrow Connector 67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250825" cy="82475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9FB57C" id="Straight Arrow Connector 675" o:spid="_x0000_s1026" type="#_x0000_t32" style="position:absolute;margin-left:13.05pt;margin-top:278.9pt;width:19.75pt;height:64.95pt;flip:y;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" strokecolor="#ce261a [3044]">
                <v:stroke endarrow="open"/>
              </v:shape>
            </w:pict>
          </mc:Fallback>
        </mc:AlternateContent>
      </w:r>
      <w:r w:rsidR="00292699" w:rsidRPr="00ED3B34">
        <w:rPr>
          <w:b/>
          <w:noProof/>
          <w:sz w:val="24"/>
          <w:szCs w:val="24"/>
        </w:rPr>
        <mc:AlternateContent>
          <mc:Choice Requires="wps">
            <w:drawing>
              <wp:anchor distT="0" distB="0" distL="114300" distR="114300" simplePos="0" relativeHeight="251606528" behindDoc="0" locked="0" layoutInCell="1" allowOverlap="1" wp14:anchorId="45018789" wp14:editId="66B97DD7">
                <wp:simplePos x="0" y="0"/>
                <wp:positionH relativeFrom="column">
                  <wp:posOffset>4137025</wp:posOffset>
                </wp:positionH>
                <wp:positionV relativeFrom="paragraph">
                  <wp:posOffset>1174750</wp:posOffset>
                </wp:positionV>
                <wp:extent cx="304165" cy="179070"/>
                <wp:effectExtent l="38100" t="0" r="19685" b="49530"/>
                <wp:wrapNone/>
                <wp:docPr id="679" name="Straight Arrow Connector 67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a:off x="0" y="0"/>
                          <a:ext cx="304165" cy="1790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1E9EDC" id="Straight Arrow Connector 679" o:spid="_x0000_s1026" type="#_x0000_t32" style="position:absolute;margin-left:325.75pt;margin-top:92.5pt;width:23.95pt;height:14.1pt;flip:x;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" strokecolor="#ce261a [3044]">
                <v:stroke endarrow="open"/>
              </v:shape>
            </w:pict>
          </mc:Fallback>
        </mc:AlternateContent>
      </w:r>
      <w:r w:rsidR="00292699" w:rsidRPr="00ED3B34">
        <w:rPr>
          <w:b/>
          <w:noProof/>
          <w:sz w:val="24"/>
          <w:szCs w:val="24"/>
        </w:rPr>
        <mc:AlternateContent>
          <mc:Choice Requires="wps">
            <w:drawing>
              <wp:anchor distT="0" distB="0" distL="114300" distR="114300" simplePos="0" relativeHeight="251604480" behindDoc="0" locked="0" layoutInCell="1" allowOverlap="1" wp14:anchorId="643499DD" wp14:editId="50FFA3C0">
                <wp:simplePos x="0" y="0"/>
                <wp:positionH relativeFrom="column">
                  <wp:posOffset>4138295</wp:posOffset>
                </wp:positionH>
                <wp:positionV relativeFrom="paragraph">
                  <wp:posOffset>1650365</wp:posOffset>
                </wp:positionV>
                <wp:extent cx="256540" cy="845820"/>
                <wp:effectExtent l="57150" t="38100" r="29210" b="30480"/>
                <wp:wrapNone/>
                <wp:docPr id="678" name="Straight Arrow Connector 67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56540" cy="8458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1B8AC5" id="Straight Arrow Connector 678" o:spid="_x0000_s1026" type="#_x0000_t32" style="position:absolute;margin-left:325.85pt;margin-top:129.95pt;width:20.2pt;height:66.6pt;flip:x y;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" strokecolor="#ce261a [3044]">
                <v:stroke endarrow="open"/>
              </v:shape>
            </w:pict>
          </mc:Fallback>
        </mc:AlternateContent>
      </w:r>
      <w:r w:rsidR="00292699" w:rsidRPr="00ED3B34">
        <w:rPr>
          <w:b/>
          <w:noProof/>
          <w:sz w:val="24"/>
          <w:szCs w:val="24"/>
        </w:rPr>
        <mc:AlternateContent>
          <mc:Choice Requires="wps">
            <w:drawing>
              <wp:anchor distT="0" distB="0" distL="114300" distR="114300" simplePos="0" relativeHeight="251649536" behindDoc="0" locked="0" layoutInCell="1" allowOverlap="1" wp14:anchorId="7A39EF3D" wp14:editId="1B9BE5FB">
                <wp:simplePos x="0" y="0"/>
                <wp:positionH relativeFrom="column">
                  <wp:posOffset>4138855</wp:posOffset>
                </wp:positionH>
                <wp:positionV relativeFrom="paragraph">
                  <wp:posOffset>2152015</wp:posOffset>
                </wp:positionV>
                <wp:extent cx="256540" cy="1186180"/>
                <wp:effectExtent l="76200" t="38100" r="29210" b="13970"/>
                <wp:wrapNone/>
                <wp:docPr id="295" name="Straight Arrow Connector 29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56540" cy="118618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51AD8A" id="Straight Arrow Connector 295" o:spid="_x0000_s1026" type="#_x0000_t32" style="position:absolute;margin-left:325.9pt;margin-top:169.45pt;width:20.2pt;height:93.4pt;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" strokecolor="#ce261a [3044]">
                <v:stroke endarrow="open"/>
              </v:shape>
            </w:pict>
          </mc:Fallback>
        </mc:AlternateContent>
      </w:r>
      <w:r w:rsidR="00F41890" w:rsidRPr="00ED3B34">
        <w:rPr>
          <w:sz w:val="24"/>
          <w:szCs w:val="24"/>
        </w:rPr>
        <w:t xml:space="preserve">The tool can perform point source subtraction using county- or state-level data. If county-level data </w:t>
      </w:r>
      <w:r w:rsidR="009626DB" w:rsidRPr="00ED3B34">
        <w:rPr>
          <w:sz w:val="24"/>
          <w:szCs w:val="24"/>
        </w:rPr>
        <w:t xml:space="preserve">are </w:t>
      </w:r>
      <w:r w:rsidR="00F41890" w:rsidRPr="00ED3B34">
        <w:rPr>
          <w:sz w:val="24"/>
          <w:szCs w:val="24"/>
        </w:rPr>
        <w:t xml:space="preserve">available, </w:t>
      </w:r>
      <w:r w:rsidR="009626DB" w:rsidRPr="00ED3B34">
        <w:rPr>
          <w:sz w:val="24"/>
          <w:szCs w:val="24"/>
        </w:rPr>
        <w:t>they are</w:t>
      </w:r>
      <w:r w:rsidR="00F41890" w:rsidRPr="00ED3B34">
        <w:rPr>
          <w:sz w:val="24"/>
          <w:szCs w:val="24"/>
        </w:rPr>
        <w:t xml:space="preserve"> used first</w:t>
      </w:r>
      <w:r w:rsidR="00F41890" w:rsidRPr="00BE390A">
        <w:t xml:space="preserve">. </w:t>
      </w:r>
    </w:p>
    <w:p w:rsidR="00292699" w:rsidRPr="00BE390A" w:rsidRDefault="00ED3B34" w:rsidP="00292699">
      <w:r w:rsidRPr="00BE390A">
        <w:rPr>
          <w:b/>
          <w:noProof/>
        </w:rPr>
        <mc:AlternateContent>
          <mc:Choice Requires="wps">
            <w:drawing>
              <wp:anchor distT="0" distB="0" distL="114300" distR="114300" simplePos="0" relativeHeight="251588096" behindDoc="0" locked="0" layoutInCell="1" allowOverlap="1" wp14:anchorId="751D9099" wp14:editId="0A412237">
                <wp:simplePos x="0" y="0"/>
                <wp:positionH relativeFrom="column">
                  <wp:posOffset>-318135</wp:posOffset>
                </wp:positionH>
                <wp:positionV relativeFrom="paragraph">
                  <wp:posOffset>1403985</wp:posOffset>
                </wp:positionV>
                <wp:extent cx="1920240" cy="1468120"/>
                <wp:effectExtent l="0" t="0" r="22860" b="17780"/>
                <wp:wrapNone/>
                <wp:docPr id="27" name="Text Box 2" descr="Once you have filled out the template of point source activity data, click this button to import the Excel template into the tool. It must be saved in the same folder as the too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1468120"/>
                        </a:xfrm>
                        <a:prstGeom prst="rect">
                          <a:avLst/>
                        </a:prstGeom>
                        <a:solidFill>
                          <a:srgbClr val="FFFFFF"/>
                        </a:solidFill>
                        <a:ln w="9525">
                          <a:solidFill>
                            <a:srgbClr val="000000"/>
                          </a:solidFill>
                          <a:miter lim="800000"/>
                          <a:headEnd/>
                          <a:tailEnd/>
                        </a:ln>
                      </wps:spPr>
                      <wps:txbx>
                        <w:txbxContent>
                          <w:p w:rsidR="00C3782E" w:rsidRPr="00ED3B34" w:rsidRDefault="00F41890" w:rsidP="00C3782E">
                            <w:pPr>
                              <w:rPr>
                                <w:sz w:val="24"/>
                                <w:szCs w:val="24"/>
                              </w:rPr>
                            </w:pPr>
                            <w:r w:rsidRPr="00ED3B34">
                              <w:rPr>
                                <w:sz w:val="24"/>
                                <w:szCs w:val="24"/>
                              </w:rPr>
                              <w:t xml:space="preserve">Once you have filled out the template of point source activity data, click this button to import </w:t>
                            </w:r>
                            <w:r w:rsidR="00CD10A5" w:rsidRPr="00ED3B34">
                              <w:rPr>
                                <w:sz w:val="24"/>
                                <w:szCs w:val="24"/>
                              </w:rPr>
                              <w:t>the Excel template</w:t>
                            </w:r>
                            <w:r w:rsidRPr="00ED3B34">
                              <w:rPr>
                                <w:sz w:val="24"/>
                                <w:szCs w:val="24"/>
                              </w:rPr>
                              <w:t xml:space="preserve"> into the tool.</w:t>
                            </w:r>
                            <w:r w:rsidR="00CD10A5" w:rsidRPr="00ED3B34">
                              <w:rPr>
                                <w:sz w:val="24"/>
                                <w:szCs w:val="24"/>
                              </w:rPr>
                              <w:t xml:space="preserve"> </w:t>
                            </w:r>
                            <w:r w:rsidR="00CD10A5" w:rsidRPr="00ED3B34">
                              <w:rPr>
                                <w:i/>
                                <w:sz w:val="24"/>
                                <w:szCs w:val="24"/>
                                <w:u w:val="single"/>
                              </w:rPr>
                              <w:t>It must be saved in the same folder as the tool.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D9099" id="_x0000_s1035" type="#_x0000_t202" alt="Once you have filled out the template of point source activity data, click this button to import the Excel template into the tool. It must be saved in the same folder as the tool." style="position:absolute;margin-left:-25.05pt;margin-top:110.55pt;width:151.2pt;height:115.6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">
                <v:textbox>
                  <w:txbxContent>
                    <w:p w:rsidR="00C3782E" w:rsidRPr="00ED3B34" w:rsidRDefault="00F41890" w:rsidP="00C3782E">
                      <w:pPr>
                        <w:rPr>
                          <w:sz w:val="24"/>
                          <w:szCs w:val="24"/>
                        </w:rPr>
                      </w:pPr>
                      <w:r w:rsidRPr="00ED3B34">
                        <w:rPr>
                          <w:sz w:val="24"/>
                          <w:szCs w:val="24"/>
                        </w:rPr>
                        <w:t xml:space="preserve">Once you have filled out the template of point source activity data, click this button to import </w:t>
                      </w:r>
                      <w:r w:rsidR="00CD10A5" w:rsidRPr="00ED3B34">
                        <w:rPr>
                          <w:sz w:val="24"/>
                          <w:szCs w:val="24"/>
                        </w:rPr>
                        <w:t>the Excel template</w:t>
                      </w:r>
                      <w:r w:rsidRPr="00ED3B34">
                        <w:rPr>
                          <w:sz w:val="24"/>
                          <w:szCs w:val="24"/>
                        </w:rPr>
                        <w:t xml:space="preserve"> into the tool.</w:t>
                      </w:r>
                      <w:r w:rsidR="00CD10A5" w:rsidRPr="00ED3B34">
                        <w:rPr>
                          <w:sz w:val="24"/>
                          <w:szCs w:val="24"/>
                        </w:rPr>
                        <w:t xml:space="preserve"> </w:t>
                      </w:r>
                      <w:r w:rsidR="00CD10A5" w:rsidRPr="00ED3B34">
                        <w:rPr>
                          <w:i/>
                          <w:sz w:val="24"/>
                          <w:szCs w:val="24"/>
                          <w:u w:val="single"/>
                        </w:rPr>
                        <w:t>It must be saved in the same folder as the tool.</w:t>
                      </w:r>
                    </w:p>
                  </w:txbxContent>
                </v:textbox>
              </v:shape>
            </w:pict>
          </mc:Fallback>
        </mc:AlternateContent>
      </w:r>
      <w:r w:rsidRPr="00BE390A">
        <w:rPr>
          <w:b/>
          <w:noProof/>
        </w:rPr>
        <mc:AlternateContent>
          <mc:Choice Requires="wps">
            <w:drawing>
              <wp:anchor distT="0" distB="0" distL="114300" distR="114300" simplePos="0" relativeHeight="251591168" behindDoc="0" locked="0" layoutInCell="1" allowOverlap="1" wp14:anchorId="5DC8E7A6" wp14:editId="7F6BC369">
                <wp:simplePos x="0" y="0"/>
                <wp:positionH relativeFrom="column">
                  <wp:posOffset>-318135</wp:posOffset>
                </wp:positionH>
                <wp:positionV relativeFrom="paragraph">
                  <wp:posOffset>2887345</wp:posOffset>
                </wp:positionV>
                <wp:extent cx="1920240" cy="914400"/>
                <wp:effectExtent l="0" t="0" r="22860" b="19050"/>
                <wp:wrapNone/>
                <wp:docPr id="28" name="Text Box 2" descr="Click this button to reset the county-level point source activity data. This will set all county-level activity data to 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914400"/>
                        </a:xfrm>
                        <a:prstGeom prst="rect">
                          <a:avLst/>
                        </a:prstGeom>
                        <a:solidFill>
                          <a:srgbClr val="FFFFFF"/>
                        </a:solidFill>
                        <a:ln w="9525">
                          <a:solidFill>
                            <a:srgbClr val="000000"/>
                          </a:solidFill>
                          <a:miter lim="800000"/>
                          <a:headEnd/>
                          <a:tailEnd/>
                        </a:ln>
                      </wps:spPr>
                      <wps:txbx>
                        <w:txbxContent>
                          <w:p w:rsidR="00C3782E" w:rsidRPr="00ED3B34" w:rsidRDefault="00F41890" w:rsidP="00C3782E">
                            <w:pPr>
                              <w:rPr>
                                <w:sz w:val="24"/>
                                <w:szCs w:val="24"/>
                              </w:rPr>
                            </w:pPr>
                            <w:r w:rsidRPr="00ED3B34">
                              <w:rPr>
                                <w:sz w:val="24"/>
                                <w:szCs w:val="24"/>
                              </w:rPr>
                              <w:t>Click this button to reset the county-level point source activity data. This will set all county-level activity data to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C8E7A6" id="_x0000_s1036" type="#_x0000_t202" alt="Click this button to reset the county-level point source activity data. This will set all county-level activity data to 0." style="position:absolute;margin-left:-25.05pt;margin-top:227.35pt;width:151.2pt;height:1in;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">
                <v:textbox>
                  <w:txbxContent>
                    <w:p w:rsidR="00C3782E" w:rsidRPr="00ED3B34" w:rsidRDefault="00F41890" w:rsidP="00C3782E">
                      <w:pPr>
                        <w:rPr>
                          <w:sz w:val="24"/>
                          <w:szCs w:val="24"/>
                        </w:rPr>
                      </w:pPr>
                      <w:r w:rsidRPr="00ED3B34">
                        <w:rPr>
                          <w:sz w:val="24"/>
                          <w:szCs w:val="24"/>
                        </w:rPr>
                        <w:t>Click this button to reset the county-level point source activity data. This will set all county-level activity data to 0.</w:t>
                      </w:r>
                    </w:p>
                  </w:txbxContent>
                </v:textbox>
              </v:shape>
            </w:pict>
          </mc:Fallback>
        </mc:AlternateContent>
      </w:r>
      <w:r w:rsidR="009626DB" w:rsidRPr="00BE390A">
        <w:rPr>
          <w:b/>
          <w:noProof/>
        </w:rPr>
        <mc:AlternateContent>
          <mc:Choice Requires="wps">
            <w:drawing>
              <wp:anchor distT="0" distB="0" distL="114300" distR="114300" simplePos="0" relativeHeight="251594240" behindDoc="0" locked="0" layoutInCell="1" allowOverlap="1" wp14:anchorId="47105385" wp14:editId="5860EF9B">
                <wp:simplePos x="0" y="0"/>
                <wp:positionH relativeFrom="column">
                  <wp:posOffset>-3373756</wp:posOffset>
                </wp:positionH>
                <wp:positionV relativeFrom="paragraph">
                  <wp:posOffset>3897630</wp:posOffset>
                </wp:positionV>
                <wp:extent cx="2028825" cy="887095"/>
                <wp:effectExtent l="0" t="0" r="28575" b="27305"/>
                <wp:wrapNone/>
                <wp:docPr id="6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887095"/>
                        </a:xfrm>
                        <a:prstGeom prst="rect">
                          <a:avLst/>
                        </a:prstGeom>
                        <a:solidFill>
                          <a:srgbClr val="FFFFFF"/>
                        </a:solidFill>
                        <a:ln w="9525">
                          <a:solidFill>
                            <a:srgbClr val="000000"/>
                          </a:solidFill>
                          <a:miter lim="800000"/>
                          <a:headEnd/>
                          <a:tailEnd/>
                        </a:ln>
                      </wps:spPr>
                      <wps:txbx>
                        <w:txbxContent>
                          <w:p w:rsidR="00F850C5" w:rsidRDefault="00292699" w:rsidP="00F850C5">
                            <w:r w:rsidRPr="00ED3B34">
                              <w:rPr>
                                <w:sz w:val="24"/>
                                <w:szCs w:val="24"/>
                              </w:rPr>
                              <w:t xml:space="preserve">Once all point source data </w:t>
                            </w:r>
                            <w:r w:rsidR="009626DB" w:rsidRPr="00ED3B34">
                              <w:rPr>
                                <w:sz w:val="24"/>
                                <w:szCs w:val="24"/>
                              </w:rPr>
                              <w:t xml:space="preserve">have </w:t>
                            </w:r>
                            <w:r w:rsidRPr="00ED3B34">
                              <w:rPr>
                                <w:sz w:val="24"/>
                                <w:szCs w:val="24"/>
                              </w:rPr>
                              <w:t>been imported into the tool, click this button to edit the assumptions used in the tool</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105385" id="_x0000_s1037" type="#_x0000_t202" style="position:absolute;margin-left:-265.65pt;margin-top:306.9pt;width:159.75pt;height:69.8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">
                <v:textbox>
                  <w:txbxContent>
                    <w:p w:rsidR="00F850C5" w:rsidRDefault="00292699" w:rsidP="00F850C5">
                      <w:r w:rsidRPr="00ED3B34">
                        <w:rPr>
                          <w:sz w:val="24"/>
                          <w:szCs w:val="24"/>
                        </w:rPr>
                        <w:t xml:space="preserve">Once all point source data </w:t>
                      </w:r>
                      <w:r w:rsidR="009626DB" w:rsidRPr="00ED3B34">
                        <w:rPr>
                          <w:sz w:val="24"/>
                          <w:szCs w:val="24"/>
                        </w:rPr>
                        <w:t xml:space="preserve">have </w:t>
                      </w:r>
                      <w:r w:rsidRPr="00ED3B34">
                        <w:rPr>
                          <w:sz w:val="24"/>
                          <w:szCs w:val="24"/>
                        </w:rPr>
                        <w:t>been imported into the tool, click this button to edit the assumptions used in the tool</w:t>
                      </w:r>
                      <w:r>
                        <w:t>.</w:t>
                      </w:r>
                    </w:p>
                  </w:txbxContent>
                </v:textbox>
              </v:shape>
            </w:pict>
          </mc:Fallback>
        </mc:AlternateContent>
      </w:r>
      <w:r w:rsidR="009626DB" w:rsidRPr="00BE390A">
        <w:rPr>
          <w:noProof/>
        </w:rPr>
        <w:drawing>
          <wp:anchor distT="0" distB="0" distL="114300" distR="114300" simplePos="0" relativeHeight="251582976" behindDoc="0" locked="0" layoutInCell="1" allowOverlap="1" wp14:anchorId="7EEC36F9" wp14:editId="4705DA5B">
            <wp:simplePos x="0" y="0"/>
            <wp:positionH relativeFrom="margin">
              <wp:posOffset>-112395</wp:posOffset>
            </wp:positionH>
            <wp:positionV relativeFrom="margin">
              <wp:posOffset>1875790</wp:posOffset>
            </wp:positionV>
            <wp:extent cx="4692650" cy="3149600"/>
            <wp:effectExtent l="19050" t="19050" r="12700" b="12700"/>
            <wp:wrapSquare wrapText="bothSides"/>
            <wp:docPr id="26" name="Picture 26" descr="Screen shot of the menu to select the type of point source data with a red arrow pointing to Previous: Select PS Data; Next: Edit Assumptions; red arrows to County Data: Export County - Level Point Activity, Import County-Level Point Source Activity Data; and Reset County-Level Activity Data; red arrow to State Data: Export STate-Level Point Activity Template; Import State-Level Point Source Activity Data; and Reset State-Level Point Source Activity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rfile01\redirected$\shuldinere\Desktop\Tools\Tool screenshots\ICI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92650" cy="3149600"/>
                    </a:xfrm>
                    <a:prstGeom prst="rect">
                      <a:avLst/>
                    </a:prstGeom>
                    <a:noFill/>
                    <a:ln>
                      <a:solidFill>
                        <a:schemeClr val="tx1"/>
                      </a:solidFill>
                    </a:ln>
                  </pic:spPr>
                </pic:pic>
              </a:graphicData>
            </a:graphic>
          </wp:anchor>
        </w:drawing>
      </w:r>
      <w:r w:rsidR="00255728" w:rsidRPr="00BE390A">
        <w:br w:type="page"/>
      </w:r>
    </w:p>
    <w:p w:rsidR="00292699" w:rsidRPr="00BE390A" w:rsidRDefault="00292699" w:rsidP="00292699">
      <w:pPr>
        <w:pStyle w:val="Heading2"/>
        <w:rPr>
          <w:color w:val="auto"/>
        </w:rPr>
      </w:pPr>
      <w:bookmarkStart w:id="6" w:name="_Toc469570712"/>
      <w:r w:rsidRPr="00BE390A">
        <w:rPr>
          <w:color w:val="auto"/>
        </w:rPr>
        <w:lastRenderedPageBreak/>
        <w:t>Point Source EMISSIONS Data</w:t>
      </w:r>
      <w:bookmarkEnd w:id="6"/>
    </w:p>
    <w:p w:rsidR="00292699" w:rsidRPr="00ED3B34" w:rsidRDefault="00292699" w:rsidP="00292699">
      <w:pPr>
        <w:rPr>
          <w:sz w:val="24"/>
          <w:szCs w:val="24"/>
        </w:rPr>
      </w:pPr>
      <w:r w:rsidRPr="00ED3B34">
        <w:rPr>
          <w:sz w:val="24"/>
          <w:szCs w:val="24"/>
        </w:rPr>
        <w:t>If you selected “</w:t>
      </w:r>
      <w:r w:rsidRPr="00ED3B34">
        <w:rPr>
          <w:b/>
          <w:sz w:val="24"/>
          <w:szCs w:val="24"/>
        </w:rPr>
        <w:t>Use Point Source EMISSIONS Data</w:t>
      </w:r>
      <w:r w:rsidRPr="00ED3B34">
        <w:rPr>
          <w:sz w:val="24"/>
          <w:szCs w:val="24"/>
        </w:rPr>
        <w:t xml:space="preserve">” on the previous screen, you will see </w:t>
      </w:r>
      <w:r w:rsidR="00512D5C" w:rsidRPr="00ED3B34">
        <w:rPr>
          <w:sz w:val="24"/>
          <w:szCs w:val="24"/>
        </w:rPr>
        <w:t xml:space="preserve">the </w:t>
      </w:r>
      <w:r w:rsidRPr="00ED3B34">
        <w:rPr>
          <w:sz w:val="24"/>
          <w:szCs w:val="24"/>
        </w:rPr>
        <w:t>screen</w:t>
      </w:r>
      <w:r w:rsidR="00512D5C" w:rsidRPr="00ED3B34">
        <w:rPr>
          <w:sz w:val="24"/>
          <w:szCs w:val="24"/>
        </w:rPr>
        <w:t xml:space="preserve"> below</w:t>
      </w:r>
      <w:r w:rsidRPr="00ED3B34">
        <w:rPr>
          <w:sz w:val="24"/>
          <w:szCs w:val="24"/>
        </w:rPr>
        <w:t>.</w:t>
      </w:r>
    </w:p>
    <w:p w:rsidR="00292699" w:rsidRPr="00BE390A" w:rsidRDefault="00292699" w:rsidP="00292699">
      <w:r w:rsidRPr="00ED3B34">
        <w:rPr>
          <w:sz w:val="24"/>
          <w:szCs w:val="24"/>
        </w:rPr>
        <w:t>Use this screen to export a template of point source emissions data to Excel, and also to re-import that template into the tool, once it has been filled out</w:t>
      </w:r>
      <w:r w:rsidRPr="00BE390A">
        <w:t>.</w:t>
      </w:r>
    </w:p>
    <w:p w:rsidR="00292699" w:rsidRPr="00ED3B34" w:rsidRDefault="00CD10A5" w:rsidP="00292699">
      <w:pPr>
        <w:rPr>
          <w:sz w:val="24"/>
          <w:szCs w:val="24"/>
        </w:rPr>
      </w:pPr>
      <w:r w:rsidRPr="00BE390A">
        <w:rPr>
          <w:b/>
          <w:noProof/>
        </w:rPr>
        <mc:AlternateContent>
          <mc:Choice Requires="wps">
            <w:drawing>
              <wp:anchor distT="0" distB="0" distL="114300" distR="114300" simplePos="0" relativeHeight="251654656" behindDoc="0" locked="0" layoutInCell="1" allowOverlap="1" wp14:anchorId="1CB81DD0" wp14:editId="5E5C7DEA">
                <wp:simplePos x="0" y="0"/>
                <wp:positionH relativeFrom="column">
                  <wp:posOffset>4450080</wp:posOffset>
                </wp:positionH>
                <wp:positionV relativeFrom="paragraph">
                  <wp:posOffset>226060</wp:posOffset>
                </wp:positionV>
                <wp:extent cx="2034540" cy="1645920"/>
                <wp:effectExtent l="0" t="0" r="22860" b="11430"/>
                <wp:wrapNone/>
                <wp:docPr id="738" name="Text Box 2" descr="Click this button to export a blank template of county-level point source activity data to Excel. Fill this template out, but you must not change the filename or the names of the column heading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1645920"/>
                        </a:xfrm>
                        <a:prstGeom prst="rect">
                          <a:avLst/>
                        </a:prstGeom>
                        <a:solidFill>
                          <a:srgbClr val="FFFFFF"/>
                        </a:solidFill>
                        <a:ln w="9525">
                          <a:solidFill>
                            <a:srgbClr val="000000"/>
                          </a:solidFill>
                          <a:miter lim="800000"/>
                          <a:headEnd/>
                          <a:tailEnd/>
                        </a:ln>
                      </wps:spPr>
                      <wps:txbx>
                        <w:txbxContent>
                          <w:p w:rsidR="00CD10A5" w:rsidRPr="00D8165B" w:rsidRDefault="00CD10A5" w:rsidP="00CD10A5">
                            <w:pPr>
                              <w:rPr>
                                <w:sz w:val="24"/>
                                <w:szCs w:val="24"/>
                              </w:rPr>
                            </w:pPr>
                            <w:r w:rsidRPr="00D8165B">
                              <w:rPr>
                                <w:sz w:val="24"/>
                                <w:szCs w:val="24"/>
                              </w:rPr>
                              <w:t xml:space="preserve">Click this button to export a blank template of county-level point source activity data to Excel. Fill this template out, but </w:t>
                            </w:r>
                            <w:r w:rsidRPr="00D8165B">
                              <w:rPr>
                                <w:i/>
                                <w:sz w:val="24"/>
                                <w:szCs w:val="24"/>
                                <w:u w:val="single"/>
                              </w:rPr>
                              <w:t>you must not change the filename or the names of the column headings.</w:t>
                            </w:r>
                          </w:p>
                          <w:p w:rsidR="00292699" w:rsidRDefault="00292699" w:rsidP="002926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B81DD0" id="_x0000_s1038" type="#_x0000_t202" alt="Click this button to export a blank template of county-level point source activity data to Excel. Fill this template out, but you must not change the filename or the names of the column headings." style="position:absolute;margin-left:350.4pt;margin-top:17.8pt;width:160.2pt;height:129.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">
                <v:textbox>
                  <w:txbxContent>
                    <w:p w:rsidR="00CD10A5" w:rsidRPr="00D8165B" w:rsidRDefault="00CD10A5" w:rsidP="00CD10A5">
                      <w:pPr>
                        <w:rPr>
                          <w:sz w:val="24"/>
                          <w:szCs w:val="24"/>
                        </w:rPr>
                      </w:pPr>
                      <w:r w:rsidRPr="00D8165B">
                        <w:rPr>
                          <w:sz w:val="24"/>
                          <w:szCs w:val="24"/>
                        </w:rPr>
                        <w:t xml:space="preserve">Click this button to export a blank template of county-level point source activity data to Excel. Fill this template out, but </w:t>
                      </w:r>
                      <w:r w:rsidRPr="00D8165B">
                        <w:rPr>
                          <w:i/>
                          <w:sz w:val="24"/>
                          <w:szCs w:val="24"/>
                          <w:u w:val="single"/>
                        </w:rPr>
                        <w:t>you must not change the filename or the names of the column headings.</w:t>
                      </w:r>
                    </w:p>
                    <w:p w:rsidR="00292699" w:rsidRDefault="00292699" w:rsidP="00292699"/>
                  </w:txbxContent>
                </v:textbox>
              </v:shape>
            </w:pict>
          </mc:Fallback>
        </mc:AlternateContent>
      </w:r>
      <w:r w:rsidR="00292699" w:rsidRPr="00BE390A">
        <w:rPr>
          <w:noProof/>
        </w:rPr>
        <w:drawing>
          <wp:anchor distT="0" distB="0" distL="114300" distR="114300" simplePos="0" relativeHeight="251607552" behindDoc="0" locked="0" layoutInCell="1" allowOverlap="1" wp14:anchorId="4FABAFFD" wp14:editId="088B5601">
            <wp:simplePos x="0" y="0"/>
            <wp:positionH relativeFrom="margin">
              <wp:posOffset>-260985</wp:posOffset>
            </wp:positionH>
            <wp:positionV relativeFrom="margin">
              <wp:posOffset>1803400</wp:posOffset>
            </wp:positionV>
            <wp:extent cx="4796155" cy="3218180"/>
            <wp:effectExtent l="19050" t="19050" r="23495" b="20320"/>
            <wp:wrapSquare wrapText="bothSides"/>
            <wp:docPr id="684" name="Picture 684" descr="Screen shot of the menu to select the type of point source data with a red arrow pointing to Previous: Select PS Data; Next: Edit Assumptions; red arrows to County Data: Export County - Level Point Activity, Import County-Level Point Source Activity Data; and Reset County-Level Activity Data; red arrow to State Data: Export STate-Level Point Activity Template; Import State-Level Point Source Activity Data; and Reset State-Level Point Source Activity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rfile01\redirected$\shuldinere\Desktop\Tools\Tool screenshots\ICI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6155" cy="321818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292699" w:rsidRPr="00BE390A">
        <w:rPr>
          <w:b/>
          <w:noProof/>
        </w:rPr>
        <mc:AlternateContent>
          <mc:Choice Requires="wps">
            <w:drawing>
              <wp:anchor distT="0" distB="0" distL="114300" distR="114300" simplePos="0" relativeHeight="251700736" behindDoc="0" locked="0" layoutInCell="1" allowOverlap="1" wp14:anchorId="08C30E51" wp14:editId="3E08DD51">
                <wp:simplePos x="0" y="0"/>
                <wp:positionH relativeFrom="column">
                  <wp:posOffset>3706495</wp:posOffset>
                </wp:positionH>
                <wp:positionV relativeFrom="paragraph">
                  <wp:posOffset>4366260</wp:posOffset>
                </wp:positionV>
                <wp:extent cx="1905000" cy="887095"/>
                <wp:effectExtent l="0" t="0" r="19050" b="27305"/>
                <wp:wrapNone/>
                <wp:docPr id="314" name="Text Box 2" descr="Optional: If county-level point source data are unavailable, state-level data can be use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887095"/>
                        </a:xfrm>
                        <a:prstGeom prst="rect">
                          <a:avLst/>
                        </a:prstGeom>
                        <a:solidFill>
                          <a:srgbClr val="FFFFFF"/>
                        </a:solidFill>
                        <a:ln w="9525">
                          <a:solidFill>
                            <a:srgbClr val="000000"/>
                          </a:solidFill>
                          <a:miter lim="800000"/>
                          <a:headEnd/>
                          <a:tailEnd/>
                        </a:ln>
                      </wps:spPr>
                      <wps:txbx>
                        <w:txbxContent>
                          <w:p w:rsidR="00292699" w:rsidRPr="00D8165B" w:rsidRDefault="00292699" w:rsidP="00292699">
                            <w:pPr>
                              <w:rPr>
                                <w:sz w:val="24"/>
                                <w:szCs w:val="24"/>
                              </w:rPr>
                            </w:pPr>
                            <w:r w:rsidRPr="00D8165B">
                              <w:rPr>
                                <w:i/>
                                <w:sz w:val="24"/>
                                <w:szCs w:val="24"/>
                              </w:rPr>
                              <w:t>Optional:</w:t>
                            </w:r>
                            <w:r w:rsidRPr="00D8165B">
                              <w:rPr>
                                <w:sz w:val="24"/>
                                <w:szCs w:val="24"/>
                              </w:rPr>
                              <w:t xml:space="preserve"> If county-level point source data </w:t>
                            </w:r>
                            <w:r w:rsidR="00512D5C" w:rsidRPr="00D8165B">
                              <w:rPr>
                                <w:sz w:val="24"/>
                                <w:szCs w:val="24"/>
                              </w:rPr>
                              <w:t xml:space="preserve">are </w:t>
                            </w:r>
                            <w:r w:rsidRPr="00D8165B">
                              <w:rPr>
                                <w:sz w:val="24"/>
                                <w:szCs w:val="24"/>
                              </w:rPr>
                              <w:t>unavailable, state-level data can be used.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30E51" id="_x0000_s1039" type="#_x0000_t202" alt="Optional: If county-level point source data are unavailable, state-level data can be used." style="position:absolute;margin-left:291.85pt;margin-top:343.8pt;width:150pt;height:69.8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">
                <v:textbox>
                  <w:txbxContent>
                    <w:p w:rsidR="00292699" w:rsidRPr="00D8165B" w:rsidRDefault="00292699" w:rsidP="00292699">
                      <w:pPr>
                        <w:rPr>
                          <w:sz w:val="24"/>
                          <w:szCs w:val="24"/>
                        </w:rPr>
                      </w:pPr>
                      <w:r w:rsidRPr="00D8165B">
                        <w:rPr>
                          <w:i/>
                          <w:sz w:val="24"/>
                          <w:szCs w:val="24"/>
                        </w:rPr>
                        <w:t>Optional:</w:t>
                      </w:r>
                      <w:r w:rsidRPr="00D8165B">
                        <w:rPr>
                          <w:sz w:val="24"/>
                          <w:szCs w:val="24"/>
                        </w:rPr>
                        <w:t xml:space="preserve"> If county-level point source data </w:t>
                      </w:r>
                      <w:r w:rsidR="00512D5C" w:rsidRPr="00D8165B">
                        <w:rPr>
                          <w:sz w:val="24"/>
                          <w:szCs w:val="24"/>
                        </w:rPr>
                        <w:t xml:space="preserve">are </w:t>
                      </w:r>
                      <w:r w:rsidRPr="00D8165B">
                        <w:rPr>
                          <w:sz w:val="24"/>
                          <w:szCs w:val="24"/>
                        </w:rPr>
                        <w:t>unavailable, state-level data can be used.</w:t>
                      </w:r>
                    </w:p>
                  </w:txbxContent>
                </v:textbox>
              </v:shape>
            </w:pict>
          </mc:Fallback>
        </mc:AlternateContent>
      </w:r>
      <w:r w:rsidR="00292699" w:rsidRPr="00BE390A">
        <w:rPr>
          <w:b/>
          <w:noProof/>
        </w:rPr>
        <mc:AlternateContent>
          <mc:Choice Requires="wps">
            <w:drawing>
              <wp:anchor distT="0" distB="0" distL="114300" distR="114300" simplePos="0" relativeHeight="251699712" behindDoc="0" locked="0" layoutInCell="1" allowOverlap="1" wp14:anchorId="751F467D" wp14:editId="4BE00FFD">
                <wp:simplePos x="0" y="0"/>
                <wp:positionH relativeFrom="column">
                  <wp:posOffset>3482228</wp:posOffset>
                </wp:positionH>
                <wp:positionV relativeFrom="paragraph">
                  <wp:posOffset>3542553</wp:posOffset>
                </wp:positionV>
                <wp:extent cx="331470" cy="824230"/>
                <wp:effectExtent l="57150" t="38100" r="30480" b="13970"/>
                <wp:wrapNone/>
                <wp:docPr id="316" name="Straight Arrow Connector 3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331470" cy="8242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460DF0" id="Straight Arrow Connector 316" o:spid="_x0000_s1026" type="#_x0000_t32" style="position:absolute;margin-left:274.2pt;margin-top:278.95pt;width:26.1pt;height:64.9pt;flip:x y;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" strokecolor="#ce261a [3044]">
                <v:stroke endarrow="open"/>
              </v:shape>
            </w:pict>
          </mc:Fallback>
        </mc:AlternateContent>
      </w:r>
      <w:r w:rsidR="00292699" w:rsidRPr="00BE390A">
        <w:rPr>
          <w:b/>
          <w:noProof/>
        </w:rPr>
        <mc:AlternateContent>
          <mc:Choice Requires="wps">
            <w:drawing>
              <wp:anchor distT="0" distB="0" distL="114300" distR="114300" simplePos="0" relativeHeight="251691520" behindDoc="0" locked="0" layoutInCell="1" allowOverlap="1" wp14:anchorId="6DD22A02" wp14:editId="32A28B69">
                <wp:simplePos x="0" y="0"/>
                <wp:positionH relativeFrom="column">
                  <wp:posOffset>1895475</wp:posOffset>
                </wp:positionH>
                <wp:positionV relativeFrom="paragraph">
                  <wp:posOffset>3542030</wp:posOffset>
                </wp:positionV>
                <wp:extent cx="331470" cy="824230"/>
                <wp:effectExtent l="57150" t="38100" r="30480" b="13970"/>
                <wp:wrapNone/>
                <wp:docPr id="320" name="Straight Arrow Connector 3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331470" cy="8242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0D8FD1" id="Straight Arrow Connector 320" o:spid="_x0000_s1026" type="#_x0000_t32" style="position:absolute;margin-left:149.25pt;margin-top:278.9pt;width:26.1pt;height:64.9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" strokecolor="#ce261a [3044]">
                <v:stroke endarrow="open"/>
              </v:shape>
            </w:pict>
          </mc:Fallback>
        </mc:AlternateContent>
      </w:r>
      <w:r w:rsidR="00292699" w:rsidRPr="00BE390A">
        <w:rPr>
          <w:b/>
          <w:noProof/>
        </w:rPr>
        <mc:AlternateContent>
          <mc:Choice Requires="wps">
            <w:drawing>
              <wp:anchor distT="0" distB="0" distL="114300" distR="114300" simplePos="0" relativeHeight="251686400" behindDoc="0" locked="0" layoutInCell="1" allowOverlap="1" wp14:anchorId="20CAF837" wp14:editId="25A10AE2">
                <wp:simplePos x="0" y="0"/>
                <wp:positionH relativeFrom="column">
                  <wp:posOffset>-685800</wp:posOffset>
                </wp:positionH>
                <wp:positionV relativeFrom="paragraph">
                  <wp:posOffset>4366260</wp:posOffset>
                </wp:positionV>
                <wp:extent cx="1905000" cy="887095"/>
                <wp:effectExtent l="0" t="0" r="19050" b="27305"/>
                <wp:wrapNone/>
                <wp:docPr id="326" name="Text Box 2" descr="Click this button to return to the previous screen to change the method of point source subtrac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887095"/>
                        </a:xfrm>
                        <a:prstGeom prst="rect">
                          <a:avLst/>
                        </a:prstGeom>
                        <a:solidFill>
                          <a:srgbClr val="FFFFFF"/>
                        </a:solidFill>
                        <a:ln w="9525">
                          <a:solidFill>
                            <a:srgbClr val="000000"/>
                          </a:solidFill>
                          <a:miter lim="800000"/>
                          <a:headEnd/>
                          <a:tailEnd/>
                        </a:ln>
                      </wps:spPr>
                      <wps:txbx>
                        <w:txbxContent>
                          <w:p w:rsidR="00292699" w:rsidRPr="00D8165B" w:rsidRDefault="00292699" w:rsidP="00292699">
                            <w:pPr>
                              <w:rPr>
                                <w:sz w:val="24"/>
                                <w:szCs w:val="24"/>
                              </w:rPr>
                            </w:pPr>
                            <w:r w:rsidRPr="00D8165B">
                              <w:rPr>
                                <w:sz w:val="24"/>
                                <w:szCs w:val="24"/>
                              </w:rPr>
                              <w:t>Click this button to return to the previous screen to change the method of point source subtraction.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CAF837" id="_x0000_s1040" type="#_x0000_t202" alt="Click this button to return to the previous screen to change the method of point source subtraction." style="position:absolute;margin-left:-54pt;margin-top:343.8pt;width:150pt;height:69.8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">
                <v:textbox>
                  <w:txbxContent>
                    <w:p w:rsidR="00292699" w:rsidRPr="00D8165B" w:rsidRDefault="00292699" w:rsidP="00292699">
                      <w:pPr>
                        <w:rPr>
                          <w:sz w:val="24"/>
                          <w:szCs w:val="24"/>
                        </w:rPr>
                      </w:pPr>
                      <w:r w:rsidRPr="00D8165B">
                        <w:rPr>
                          <w:sz w:val="24"/>
                          <w:szCs w:val="24"/>
                        </w:rPr>
                        <w:t>Click this button to return to the previous screen to change the method of point source subtraction.</w:t>
                      </w:r>
                    </w:p>
                  </w:txbxContent>
                </v:textbox>
              </v:shape>
            </w:pict>
          </mc:Fallback>
        </mc:AlternateContent>
      </w:r>
      <w:r w:rsidR="00292699" w:rsidRPr="00BE390A">
        <w:rPr>
          <w:b/>
          <w:noProof/>
        </w:rPr>
        <mc:AlternateContent>
          <mc:Choice Requires="wps">
            <w:drawing>
              <wp:anchor distT="0" distB="0" distL="114300" distR="114300" simplePos="0" relativeHeight="251690496" behindDoc="0" locked="0" layoutInCell="1" allowOverlap="1" wp14:anchorId="2E2B3CB8" wp14:editId="4BC536A9">
                <wp:simplePos x="0" y="0"/>
                <wp:positionH relativeFrom="column">
                  <wp:posOffset>165847</wp:posOffset>
                </wp:positionH>
                <wp:positionV relativeFrom="paragraph">
                  <wp:posOffset>3542031</wp:posOffset>
                </wp:positionV>
                <wp:extent cx="250825" cy="824752"/>
                <wp:effectExtent l="0" t="38100" r="53975" b="13970"/>
                <wp:wrapNone/>
                <wp:docPr id="332" name="Straight Arrow Connector 33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250825" cy="82475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434D03" id="Straight Arrow Connector 332" o:spid="_x0000_s1026" type="#_x0000_t32" style="position:absolute;margin-left:13.05pt;margin-top:278.9pt;width:19.75pt;height:64.95pt;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" strokecolor="#ce261a [3044]">
                <v:stroke endarrow="open"/>
              </v:shape>
            </w:pict>
          </mc:Fallback>
        </mc:AlternateContent>
      </w:r>
      <w:r w:rsidR="00292699" w:rsidRPr="00BE390A">
        <w:rPr>
          <w:b/>
          <w:noProof/>
        </w:rPr>
        <mc:AlternateContent>
          <mc:Choice Requires="wps">
            <w:drawing>
              <wp:anchor distT="0" distB="0" distL="114300" distR="114300" simplePos="0" relativeHeight="251695616" behindDoc="0" locked="0" layoutInCell="1" allowOverlap="1" wp14:anchorId="67CEC6BC" wp14:editId="02AB163B">
                <wp:simplePos x="0" y="0"/>
                <wp:positionH relativeFrom="column">
                  <wp:posOffset>4137025</wp:posOffset>
                </wp:positionH>
                <wp:positionV relativeFrom="paragraph">
                  <wp:posOffset>1174750</wp:posOffset>
                </wp:positionV>
                <wp:extent cx="304165" cy="179070"/>
                <wp:effectExtent l="38100" t="0" r="19685" b="49530"/>
                <wp:wrapNone/>
                <wp:docPr id="736" name="Straight Arrow Connector 7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a:off x="0" y="0"/>
                          <a:ext cx="304165" cy="1790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F3817A" id="Straight Arrow Connector 736" o:spid="_x0000_s1026" type="#_x0000_t32" style="position:absolute;margin-left:325.75pt;margin-top:92.5pt;width:23.95pt;height:14.1pt;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" strokecolor="#ce261a [3044]">
                <v:stroke endarrow="open"/>
              </v:shape>
            </w:pict>
          </mc:Fallback>
        </mc:AlternateContent>
      </w:r>
      <w:r w:rsidR="00292699" w:rsidRPr="00BE390A">
        <w:rPr>
          <w:b/>
          <w:noProof/>
        </w:rPr>
        <mc:AlternateContent>
          <mc:Choice Requires="wps">
            <w:drawing>
              <wp:anchor distT="0" distB="0" distL="114300" distR="114300" simplePos="0" relativeHeight="251694592" behindDoc="0" locked="0" layoutInCell="1" allowOverlap="1" wp14:anchorId="2BBAFB79" wp14:editId="3F4E15AB">
                <wp:simplePos x="0" y="0"/>
                <wp:positionH relativeFrom="column">
                  <wp:posOffset>4138295</wp:posOffset>
                </wp:positionH>
                <wp:positionV relativeFrom="paragraph">
                  <wp:posOffset>1650365</wp:posOffset>
                </wp:positionV>
                <wp:extent cx="256540" cy="845820"/>
                <wp:effectExtent l="57150" t="38100" r="29210" b="30480"/>
                <wp:wrapNone/>
                <wp:docPr id="740" name="Straight Arrow Connector 74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56540" cy="8458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CA1FC7" id="Straight Arrow Connector 740" o:spid="_x0000_s1026" type="#_x0000_t32" style="position:absolute;margin-left:325.85pt;margin-top:129.95pt;width:20.2pt;height:66.6pt;flip:x 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" strokecolor="#ce261a [3044]">
                <v:stroke endarrow="open"/>
              </v:shape>
            </w:pict>
          </mc:Fallback>
        </mc:AlternateContent>
      </w:r>
      <w:r w:rsidR="00292699" w:rsidRPr="00BE390A">
        <w:rPr>
          <w:b/>
          <w:noProof/>
        </w:rPr>
        <mc:AlternateContent>
          <mc:Choice Requires="wps">
            <w:drawing>
              <wp:anchor distT="0" distB="0" distL="114300" distR="114300" simplePos="0" relativeHeight="251698688" behindDoc="0" locked="0" layoutInCell="1" allowOverlap="1" wp14:anchorId="31A20A41" wp14:editId="30701DE1">
                <wp:simplePos x="0" y="0"/>
                <wp:positionH relativeFrom="column">
                  <wp:posOffset>4138855</wp:posOffset>
                </wp:positionH>
                <wp:positionV relativeFrom="paragraph">
                  <wp:posOffset>2152015</wp:posOffset>
                </wp:positionV>
                <wp:extent cx="256540" cy="1186180"/>
                <wp:effectExtent l="76200" t="38100" r="29210" b="13970"/>
                <wp:wrapNone/>
                <wp:docPr id="741" name="Straight Arrow Connector 74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56540" cy="118618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7F080C" id="Straight Arrow Connector 741" o:spid="_x0000_s1026" type="#_x0000_t32" style="position:absolute;margin-left:325.9pt;margin-top:169.45pt;width:20.2pt;height:93.4pt;flip:x 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" strokecolor="#ce261a [3044]">
                <v:stroke endarrow="open"/>
              </v:shape>
            </w:pict>
          </mc:Fallback>
        </mc:AlternateContent>
      </w:r>
      <w:r w:rsidR="00292699" w:rsidRPr="00BE390A">
        <w:t xml:space="preserve">The tool can </w:t>
      </w:r>
      <w:r w:rsidR="00292699" w:rsidRPr="00ED3B34">
        <w:rPr>
          <w:sz w:val="24"/>
          <w:szCs w:val="24"/>
        </w:rPr>
        <w:t xml:space="preserve">perform point source subtraction using county- or state-level data. If county-level data </w:t>
      </w:r>
      <w:r w:rsidR="00512D5C" w:rsidRPr="00ED3B34">
        <w:rPr>
          <w:sz w:val="24"/>
          <w:szCs w:val="24"/>
        </w:rPr>
        <w:t xml:space="preserve">are </w:t>
      </w:r>
      <w:r w:rsidR="00292699" w:rsidRPr="00ED3B34">
        <w:rPr>
          <w:sz w:val="24"/>
          <w:szCs w:val="24"/>
        </w:rPr>
        <w:t xml:space="preserve">available, </w:t>
      </w:r>
      <w:r w:rsidR="00512D5C" w:rsidRPr="00ED3B34">
        <w:rPr>
          <w:sz w:val="24"/>
          <w:szCs w:val="24"/>
        </w:rPr>
        <w:t>they are</w:t>
      </w:r>
      <w:r w:rsidR="00292699" w:rsidRPr="00ED3B34">
        <w:rPr>
          <w:sz w:val="24"/>
          <w:szCs w:val="24"/>
        </w:rPr>
        <w:t xml:space="preserve"> used first. </w:t>
      </w:r>
    </w:p>
    <w:p w:rsidR="00292699" w:rsidRPr="00BE390A" w:rsidRDefault="00ED3B34" w:rsidP="00292699">
      <w:r w:rsidRPr="00BE390A">
        <w:rPr>
          <w:b/>
          <w:noProof/>
        </w:rPr>
        <mc:AlternateContent>
          <mc:Choice Requires="wps">
            <w:drawing>
              <wp:anchor distT="0" distB="0" distL="114300" distR="114300" simplePos="0" relativeHeight="251670016" behindDoc="0" locked="0" layoutInCell="1" allowOverlap="1" wp14:anchorId="7880998A" wp14:editId="788F479B">
                <wp:simplePos x="0" y="0"/>
                <wp:positionH relativeFrom="column">
                  <wp:posOffset>-278765</wp:posOffset>
                </wp:positionH>
                <wp:positionV relativeFrom="paragraph">
                  <wp:posOffset>1472565</wp:posOffset>
                </wp:positionV>
                <wp:extent cx="2095500" cy="1249680"/>
                <wp:effectExtent l="0" t="0" r="19050" b="26670"/>
                <wp:wrapNone/>
                <wp:docPr id="737" name="Text Box 2" descr="Once you have filled out the template of point source activity data, click this button to import the Excel template into the tool. It must be saved in the same folder as the too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1249680"/>
                        </a:xfrm>
                        <a:prstGeom prst="rect">
                          <a:avLst/>
                        </a:prstGeom>
                        <a:solidFill>
                          <a:srgbClr val="FFFFFF"/>
                        </a:solidFill>
                        <a:ln w="9525">
                          <a:solidFill>
                            <a:srgbClr val="000000"/>
                          </a:solidFill>
                          <a:miter lim="800000"/>
                          <a:headEnd/>
                          <a:tailEnd/>
                        </a:ln>
                      </wps:spPr>
                      <wps:txbx>
                        <w:txbxContent>
                          <w:p w:rsidR="00CD10A5" w:rsidRPr="00D8165B" w:rsidRDefault="00CD10A5" w:rsidP="00CD10A5">
                            <w:pPr>
                              <w:rPr>
                                <w:sz w:val="24"/>
                                <w:szCs w:val="24"/>
                              </w:rPr>
                            </w:pPr>
                            <w:r w:rsidRPr="00D8165B">
                              <w:rPr>
                                <w:sz w:val="24"/>
                                <w:szCs w:val="24"/>
                              </w:rPr>
                              <w:t xml:space="preserve">Once you have filled out the template of point source activity data, click this button to import the Excel template into the tool. </w:t>
                            </w:r>
                            <w:r w:rsidRPr="00D8165B">
                              <w:rPr>
                                <w:i/>
                                <w:sz w:val="24"/>
                                <w:szCs w:val="24"/>
                                <w:u w:val="single"/>
                              </w:rPr>
                              <w:t>It must be saved in the same folder as the tool.</w:t>
                            </w:r>
                          </w:p>
                          <w:p w:rsidR="00292699" w:rsidRDefault="00292699" w:rsidP="002926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80998A" id="_x0000_s1041" type="#_x0000_t202" alt="Once you have filled out the template of point source activity data, click this button to import the Excel template into the tool. It must be saved in the same folder as the tool" style="position:absolute;margin-left:-21.95pt;margin-top:115.95pt;width:165pt;height:98.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">
                <v:textbox>
                  <w:txbxContent>
                    <w:p w:rsidR="00CD10A5" w:rsidRPr="00D8165B" w:rsidRDefault="00CD10A5" w:rsidP="00CD10A5">
                      <w:pPr>
                        <w:rPr>
                          <w:sz w:val="24"/>
                          <w:szCs w:val="24"/>
                        </w:rPr>
                      </w:pPr>
                      <w:r w:rsidRPr="00D8165B">
                        <w:rPr>
                          <w:sz w:val="24"/>
                          <w:szCs w:val="24"/>
                        </w:rPr>
                        <w:t xml:space="preserve">Once you have filled out the template of point source activity data, click this button to import the Excel template into the tool. </w:t>
                      </w:r>
                      <w:r w:rsidRPr="00D8165B">
                        <w:rPr>
                          <w:i/>
                          <w:sz w:val="24"/>
                          <w:szCs w:val="24"/>
                          <w:u w:val="single"/>
                        </w:rPr>
                        <w:t>It must be saved in the same folder as the tool.</w:t>
                      </w:r>
                    </w:p>
                    <w:p w:rsidR="00292699" w:rsidRDefault="00292699" w:rsidP="00292699"/>
                  </w:txbxContent>
                </v:textbox>
              </v:shape>
            </w:pict>
          </mc:Fallback>
        </mc:AlternateContent>
      </w:r>
      <w:r w:rsidRPr="00BE390A">
        <w:rPr>
          <w:b/>
          <w:noProof/>
        </w:rPr>
        <mc:AlternateContent>
          <mc:Choice Requires="wps">
            <w:drawing>
              <wp:anchor distT="0" distB="0" distL="114300" distR="114300" simplePos="0" relativeHeight="251685376" behindDoc="0" locked="0" layoutInCell="1" allowOverlap="1" wp14:anchorId="0BBFE6D1" wp14:editId="5C0696C6">
                <wp:simplePos x="0" y="0"/>
                <wp:positionH relativeFrom="column">
                  <wp:posOffset>-245745</wp:posOffset>
                </wp:positionH>
                <wp:positionV relativeFrom="paragraph">
                  <wp:posOffset>2821305</wp:posOffset>
                </wp:positionV>
                <wp:extent cx="2057400" cy="1036320"/>
                <wp:effectExtent l="0" t="0" r="19050" b="11430"/>
                <wp:wrapNone/>
                <wp:docPr id="739" name="Text Box 2" descr="Click this button to reset the county-level point source emissions data. This will set all county-level emissions data to 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036320"/>
                        </a:xfrm>
                        <a:prstGeom prst="rect">
                          <a:avLst/>
                        </a:prstGeom>
                        <a:solidFill>
                          <a:srgbClr val="FFFFFF"/>
                        </a:solidFill>
                        <a:ln w="9525">
                          <a:solidFill>
                            <a:srgbClr val="000000"/>
                          </a:solidFill>
                          <a:miter lim="800000"/>
                          <a:headEnd/>
                          <a:tailEnd/>
                        </a:ln>
                      </wps:spPr>
                      <wps:txbx>
                        <w:txbxContent>
                          <w:p w:rsidR="00292699" w:rsidRPr="00D8165B" w:rsidRDefault="00292699" w:rsidP="00292699">
                            <w:pPr>
                              <w:rPr>
                                <w:sz w:val="24"/>
                                <w:szCs w:val="24"/>
                              </w:rPr>
                            </w:pPr>
                            <w:r w:rsidRPr="00D8165B">
                              <w:rPr>
                                <w:sz w:val="24"/>
                                <w:szCs w:val="24"/>
                              </w:rPr>
                              <w:t>Click this button to reset the county-level point source emissions data. This will set all county-level emissions data to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BFE6D1" id="_x0000_s1042" type="#_x0000_t202" alt="Click this button to reset the county-level point source emissions data. This will set all county-level emissions data to 0." style="position:absolute;margin-left:-19.35pt;margin-top:222.15pt;width:162pt;height:81.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">
                <v:textbox>
                  <w:txbxContent>
                    <w:p w:rsidR="00292699" w:rsidRPr="00D8165B" w:rsidRDefault="00292699" w:rsidP="00292699">
                      <w:pPr>
                        <w:rPr>
                          <w:sz w:val="24"/>
                          <w:szCs w:val="24"/>
                        </w:rPr>
                      </w:pPr>
                      <w:r w:rsidRPr="00D8165B">
                        <w:rPr>
                          <w:sz w:val="24"/>
                          <w:szCs w:val="24"/>
                        </w:rPr>
                        <w:t>Click this button to reset the county-level point source emissions data. This will set all county-level emissions data to 0.</w:t>
                      </w:r>
                    </w:p>
                  </w:txbxContent>
                </v:textbox>
              </v:shape>
            </w:pict>
          </mc:Fallback>
        </mc:AlternateContent>
      </w:r>
      <w:r w:rsidR="006C54DC" w:rsidRPr="00BE390A">
        <w:rPr>
          <w:b/>
          <w:noProof/>
        </w:rPr>
        <mc:AlternateContent>
          <mc:Choice Requires="wps">
            <w:drawing>
              <wp:anchor distT="0" distB="0" distL="114300" distR="114300" simplePos="0" relativeHeight="251742720" behindDoc="0" locked="0" layoutInCell="1" allowOverlap="1" wp14:anchorId="1A4B7364" wp14:editId="5B9676A7">
                <wp:simplePos x="0" y="0"/>
                <wp:positionH relativeFrom="column">
                  <wp:posOffset>-5008245</wp:posOffset>
                </wp:positionH>
                <wp:positionV relativeFrom="paragraph">
                  <wp:posOffset>5107305</wp:posOffset>
                </wp:positionV>
                <wp:extent cx="6000750" cy="952500"/>
                <wp:effectExtent l="0" t="0" r="19050" b="19050"/>
                <wp:wrapNone/>
                <wp:docPr id="686" name="Text Box 2" descr="WARNING: If you choose to use emissions for point source subtraction, you should ensure that you submit emissions data for all PM species. If, for example, you submit emissions only for PM10-FIL, but not PM25-FIL, this could lead to situations where the PM25-FIL emissions are greater than the PM10-FIL emissions, leading to errors when submitting the outputs to CD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952500"/>
                        </a:xfrm>
                        <a:prstGeom prst="rect">
                          <a:avLst/>
                        </a:prstGeom>
                        <a:solidFill>
                          <a:srgbClr val="FFFFFF"/>
                        </a:solidFill>
                        <a:ln w="9525">
                          <a:solidFill>
                            <a:srgbClr val="000000"/>
                          </a:solidFill>
                          <a:miter lim="800000"/>
                          <a:headEnd/>
                          <a:tailEnd/>
                        </a:ln>
                      </wps:spPr>
                      <wps:txbx>
                        <w:txbxContent>
                          <w:p w:rsidR="006C54DC" w:rsidRPr="00D8165B" w:rsidRDefault="006C54DC" w:rsidP="006C54DC">
                            <w:pPr>
                              <w:rPr>
                                <w:color w:val="FF0000"/>
                                <w:sz w:val="24"/>
                                <w:szCs w:val="24"/>
                              </w:rPr>
                            </w:pPr>
                            <w:r w:rsidRPr="00D8165B">
                              <w:rPr>
                                <w:i/>
                                <w:sz w:val="24"/>
                                <w:szCs w:val="24"/>
                              </w:rPr>
                              <w:t xml:space="preserve">WARNING: </w:t>
                            </w:r>
                            <w:r w:rsidRPr="00D8165B">
                              <w:rPr>
                                <w:sz w:val="24"/>
                                <w:szCs w:val="24"/>
                              </w:rPr>
                              <w:t>If you choose to use emissions for point source subtraction, you should ensure that you submit emissions data for all PM species. If, for example, you submit emissions only for PM10-FIL, but not PM25-FIL, this could lead to situations where the PM25-FIL emissions are greater than the PM10-FIL emissions, leading to errors when submitting the outputs to CDX.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B7364" id="_x0000_s1043" type="#_x0000_t202" alt="WARNING: If you choose to use emissions for point source subtraction, you should ensure that you submit emissions data for all PM species. If, for example, you submit emissions only for PM10-FIL, but not PM25-FIL, this could lead to situations where the PM25-FIL emissions are greater than the PM10-FIL emissions, leading to errors when submitting the outputs to CDX." style="position:absolute;margin-left:-394.35pt;margin-top:402.15pt;width:472.5pt;height:7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">
                <v:textbox>
                  <w:txbxContent>
                    <w:p w:rsidR="006C54DC" w:rsidRPr="00D8165B" w:rsidRDefault="006C54DC" w:rsidP="006C54DC">
                      <w:pPr>
                        <w:rPr>
                          <w:color w:val="FF0000"/>
                          <w:sz w:val="24"/>
                          <w:szCs w:val="24"/>
                        </w:rPr>
                      </w:pPr>
                      <w:r w:rsidRPr="00D8165B">
                        <w:rPr>
                          <w:i/>
                          <w:sz w:val="24"/>
                          <w:szCs w:val="24"/>
                        </w:rPr>
                        <w:t xml:space="preserve">WARNING: </w:t>
                      </w:r>
                      <w:r w:rsidRPr="00D8165B">
                        <w:rPr>
                          <w:sz w:val="24"/>
                          <w:szCs w:val="24"/>
                        </w:rPr>
                        <w:t>If you choose to use emissions for point source subtraction, you should ensure that you submit emissions data for all PM species. If, for example, you submit emissions only for PM10-FIL, but not PM25-FIL, this could lead to situations where the PM25-FIL emissions are greater than the PM10-FIL emissions, leading to errors when submitting the outputs to CDX.</w:t>
                      </w:r>
                    </w:p>
                  </w:txbxContent>
                </v:textbox>
              </v:shape>
            </w:pict>
          </mc:Fallback>
        </mc:AlternateContent>
      </w:r>
      <w:r w:rsidR="00512D5C" w:rsidRPr="00BE390A">
        <w:rPr>
          <w:b/>
          <w:noProof/>
        </w:rPr>
        <mc:AlternateContent>
          <mc:Choice Requires="wps">
            <w:drawing>
              <wp:anchor distT="0" distB="0" distL="114300" distR="114300" simplePos="0" relativeHeight="251689472" behindDoc="0" locked="0" layoutInCell="1" allowOverlap="1" wp14:anchorId="0CF9DE12" wp14:editId="68C8FDED">
                <wp:simplePos x="0" y="0"/>
                <wp:positionH relativeFrom="column">
                  <wp:posOffset>-3340100</wp:posOffset>
                </wp:positionH>
                <wp:positionV relativeFrom="paragraph">
                  <wp:posOffset>3897630</wp:posOffset>
                </wp:positionV>
                <wp:extent cx="2047875" cy="887095"/>
                <wp:effectExtent l="0" t="0" r="28575" b="27305"/>
                <wp:wrapNone/>
                <wp:docPr id="322" name="Text Box 2" descr="Once all point source data have been imported into the tool, click this button to edit the assumptions used in the too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887095"/>
                        </a:xfrm>
                        <a:prstGeom prst="rect">
                          <a:avLst/>
                        </a:prstGeom>
                        <a:solidFill>
                          <a:srgbClr val="FFFFFF"/>
                        </a:solidFill>
                        <a:ln w="9525">
                          <a:solidFill>
                            <a:srgbClr val="000000"/>
                          </a:solidFill>
                          <a:miter lim="800000"/>
                          <a:headEnd/>
                          <a:tailEnd/>
                        </a:ln>
                      </wps:spPr>
                      <wps:txbx>
                        <w:txbxContent>
                          <w:p w:rsidR="00292699" w:rsidRPr="00D8165B" w:rsidRDefault="00292699" w:rsidP="00292699">
                            <w:pPr>
                              <w:rPr>
                                <w:sz w:val="24"/>
                                <w:szCs w:val="24"/>
                              </w:rPr>
                            </w:pPr>
                            <w:r w:rsidRPr="00D8165B">
                              <w:rPr>
                                <w:sz w:val="24"/>
                                <w:szCs w:val="24"/>
                              </w:rPr>
                              <w:t xml:space="preserve">Once all point source data </w:t>
                            </w:r>
                            <w:r w:rsidR="00512D5C" w:rsidRPr="00D8165B">
                              <w:rPr>
                                <w:sz w:val="24"/>
                                <w:szCs w:val="24"/>
                              </w:rPr>
                              <w:t xml:space="preserve">have </w:t>
                            </w:r>
                            <w:r w:rsidRPr="00D8165B">
                              <w:rPr>
                                <w:sz w:val="24"/>
                                <w:szCs w:val="24"/>
                              </w:rPr>
                              <w:t>been imported into the tool, click this button to edit the assumptions used in the tool.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F9DE12" id="_x0000_s1044" type="#_x0000_t202" alt="Once all point source data have been imported into the tool, click this button to edit the assumptions used in the tool." style="position:absolute;margin-left:-263pt;margin-top:306.9pt;width:161.25pt;height:69.8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">
                <v:textbox>
                  <w:txbxContent>
                    <w:p w:rsidR="00292699" w:rsidRPr="00D8165B" w:rsidRDefault="00292699" w:rsidP="00292699">
                      <w:pPr>
                        <w:rPr>
                          <w:sz w:val="24"/>
                          <w:szCs w:val="24"/>
                        </w:rPr>
                      </w:pPr>
                      <w:r w:rsidRPr="00D8165B">
                        <w:rPr>
                          <w:sz w:val="24"/>
                          <w:szCs w:val="24"/>
                        </w:rPr>
                        <w:t xml:space="preserve">Once all point source data </w:t>
                      </w:r>
                      <w:r w:rsidR="00512D5C" w:rsidRPr="00D8165B">
                        <w:rPr>
                          <w:sz w:val="24"/>
                          <w:szCs w:val="24"/>
                        </w:rPr>
                        <w:t xml:space="preserve">have </w:t>
                      </w:r>
                      <w:r w:rsidRPr="00D8165B">
                        <w:rPr>
                          <w:sz w:val="24"/>
                          <w:szCs w:val="24"/>
                        </w:rPr>
                        <w:t>been imported into the tool, click this button to edit the assumptions used in the tool.</w:t>
                      </w:r>
                    </w:p>
                  </w:txbxContent>
                </v:textbox>
              </v:shape>
            </w:pict>
          </mc:Fallback>
        </mc:AlternateContent>
      </w:r>
      <w:r w:rsidR="00292699" w:rsidRPr="00BE390A">
        <w:br w:type="page"/>
      </w:r>
    </w:p>
    <w:p w:rsidR="004F3A73" w:rsidRPr="00BE390A" w:rsidRDefault="00292699" w:rsidP="00292699">
      <w:pPr>
        <w:pStyle w:val="Heading2"/>
        <w:rPr>
          <w:color w:val="auto"/>
        </w:rPr>
      </w:pPr>
      <w:bookmarkStart w:id="7" w:name="_Toc469570713"/>
      <w:r w:rsidRPr="00BE390A">
        <w:rPr>
          <w:color w:val="auto"/>
        </w:rPr>
        <w:lastRenderedPageBreak/>
        <w:t>Edit Assumptions</w:t>
      </w:r>
      <w:bookmarkEnd w:id="7"/>
    </w:p>
    <w:p w:rsidR="00255728" w:rsidRPr="00BE390A" w:rsidRDefault="00AF2DE6" w:rsidP="00292699">
      <w:pPr>
        <w:spacing w:after="0" w:line="240" w:lineRule="auto"/>
      </w:pPr>
      <w:r w:rsidRPr="00BE390A">
        <w:rPr>
          <w:noProof/>
        </w:rPr>
        <w:drawing>
          <wp:anchor distT="0" distB="0" distL="114300" distR="114300" simplePos="0" relativeHeight="251745792" behindDoc="1" locked="0" layoutInCell="1" allowOverlap="1" wp14:anchorId="7758B582" wp14:editId="21382893">
            <wp:simplePos x="0" y="0"/>
            <wp:positionH relativeFrom="column">
              <wp:posOffset>0</wp:posOffset>
            </wp:positionH>
            <wp:positionV relativeFrom="paragraph">
              <wp:posOffset>73025</wp:posOffset>
            </wp:positionV>
            <wp:extent cx="4716780" cy="4724400"/>
            <wp:effectExtent l="0" t="0" r="7620" b="0"/>
            <wp:wrapNone/>
            <wp:docPr id="13" name="Picture 13" descr="Screen shot of Edit Assumptions menu with a red arrow pointing to Previous: Input Point Source Data; and Next: Enter Document Head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716780" cy="4724400"/>
                    </a:xfrm>
                    <a:prstGeom prst="rect">
                      <a:avLst/>
                    </a:prstGeom>
                  </pic:spPr>
                </pic:pic>
              </a:graphicData>
            </a:graphic>
            <wp14:sizeRelH relativeFrom="page">
              <wp14:pctWidth>0</wp14:pctWidth>
            </wp14:sizeRelH>
            <wp14:sizeRelV relativeFrom="page">
              <wp14:pctHeight>0</wp14:pctHeight>
            </wp14:sizeRelV>
          </wp:anchor>
        </w:drawing>
      </w:r>
      <w:r w:rsidR="00B81435" w:rsidRPr="00BE390A">
        <w:rPr>
          <w:noProof/>
        </w:rPr>
        <mc:AlternateContent>
          <mc:Choice Requires="wps">
            <w:drawing>
              <wp:anchor distT="0" distB="0" distL="114300" distR="114300" simplePos="0" relativeHeight="251712000" behindDoc="0" locked="0" layoutInCell="1" allowOverlap="1" wp14:anchorId="7F92B294" wp14:editId="39D9E5FC">
                <wp:simplePos x="0" y="0"/>
                <wp:positionH relativeFrom="column">
                  <wp:posOffset>4812665</wp:posOffset>
                </wp:positionH>
                <wp:positionV relativeFrom="paragraph">
                  <wp:posOffset>45720</wp:posOffset>
                </wp:positionV>
                <wp:extent cx="205740" cy="4752340"/>
                <wp:effectExtent l="0" t="0" r="22860" b="10160"/>
                <wp:wrapNone/>
                <wp:docPr id="30" name="Right Bracket 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205740" cy="4752340"/>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3176883"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30" o:spid="_x0000_s1026" type="#_x0000_t86" style="position:absolute;margin-left:378.95pt;margin-top:3.6pt;width:16.2pt;height:374.2pt;z-index:251712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" adj="78" strokecolor="#ce261a [3044]"/>
            </w:pict>
          </mc:Fallback>
        </mc:AlternateContent>
      </w:r>
    </w:p>
    <w:p w:rsidR="00167D4E" w:rsidRPr="00BE390A" w:rsidRDefault="00167D4E">
      <w:pPr>
        <w:spacing w:after="0" w:line="240" w:lineRule="auto"/>
      </w:pPr>
    </w:p>
    <w:p w:rsidR="00167D4E" w:rsidRPr="00BE390A" w:rsidRDefault="00D8165B">
      <w:pPr>
        <w:spacing w:after="0" w:line="240" w:lineRule="auto"/>
      </w:pPr>
      <w:r w:rsidRPr="00BE390A">
        <w:rPr>
          <w:rFonts w:ascii="Arial" w:hAnsi="Arial"/>
          <w:b/>
          <w:noProof/>
          <w:kern w:val="28"/>
          <w:sz w:val="28"/>
        </w:rPr>
        <mc:AlternateContent>
          <mc:Choice Requires="wps">
            <w:drawing>
              <wp:anchor distT="0" distB="0" distL="114300" distR="114300" simplePos="0" relativeHeight="251719168" behindDoc="0" locked="0" layoutInCell="1" allowOverlap="1" wp14:anchorId="24FBB97B" wp14:editId="680778BA">
                <wp:simplePos x="0" y="0"/>
                <wp:positionH relativeFrom="column">
                  <wp:posOffset>5219700</wp:posOffset>
                </wp:positionH>
                <wp:positionV relativeFrom="paragraph">
                  <wp:posOffset>1106805</wp:posOffset>
                </wp:positionV>
                <wp:extent cx="1226820" cy="1219200"/>
                <wp:effectExtent l="0" t="0" r="11430" b="19050"/>
                <wp:wrapNone/>
                <wp:docPr id="31" name="Text Box 2" descr="Click these buttons to edit the assumptions used in the tool. Each button is discussed below."/>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6820" cy="1219200"/>
                        </a:xfrm>
                        <a:prstGeom prst="rect">
                          <a:avLst/>
                        </a:prstGeom>
                        <a:solidFill>
                          <a:srgbClr val="FFFFFF"/>
                        </a:solidFill>
                        <a:ln w="9525">
                          <a:solidFill>
                            <a:srgbClr val="000000"/>
                          </a:solidFill>
                          <a:miter lim="800000"/>
                          <a:headEnd/>
                          <a:tailEnd/>
                        </a:ln>
                      </wps:spPr>
                      <wps:txbx>
                        <w:txbxContent>
                          <w:p w:rsidR="00167D4E" w:rsidRPr="00D8165B" w:rsidRDefault="00167D4E" w:rsidP="00167D4E">
                            <w:pPr>
                              <w:rPr>
                                <w:sz w:val="24"/>
                                <w:szCs w:val="24"/>
                              </w:rPr>
                            </w:pPr>
                            <w:r w:rsidRPr="00D8165B">
                              <w:rPr>
                                <w:sz w:val="24"/>
                                <w:szCs w:val="24"/>
                              </w:rPr>
                              <w:t>Click these buttons to edit the assumptions used in the tool. Each button is discussed below.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FBB97B" id="_x0000_s1045" type="#_x0000_t202" alt="Click these buttons to edit the assumptions used in the tool. Each button is discussed below." style="position:absolute;margin-left:411pt;margin-top:87.15pt;width:96.6pt;height:96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">
                <v:textbox>
                  <w:txbxContent>
                    <w:p w:rsidR="00167D4E" w:rsidRPr="00D8165B" w:rsidRDefault="00167D4E" w:rsidP="00167D4E">
                      <w:pPr>
                        <w:rPr>
                          <w:sz w:val="24"/>
                          <w:szCs w:val="24"/>
                        </w:rPr>
                      </w:pPr>
                      <w:r w:rsidRPr="00D8165B">
                        <w:rPr>
                          <w:sz w:val="24"/>
                          <w:szCs w:val="24"/>
                        </w:rPr>
                        <w:t>Click these buttons to edit the assumptions used in the tool. Each button is discussed below.</w:t>
                      </w:r>
                    </w:p>
                  </w:txbxContent>
                </v:textbox>
              </v:shape>
            </w:pict>
          </mc:Fallback>
        </mc:AlternateContent>
      </w:r>
      <w:r w:rsidRPr="00BE390A">
        <w:rPr>
          <w:rFonts w:ascii="Arial" w:hAnsi="Arial"/>
          <w:b/>
          <w:noProof/>
          <w:kern w:val="28"/>
          <w:sz w:val="28"/>
        </w:rPr>
        <mc:AlternateContent>
          <mc:Choice Requires="wps">
            <w:drawing>
              <wp:anchor distT="0" distB="0" distL="114300" distR="114300" simplePos="0" relativeHeight="251707904" behindDoc="0" locked="0" layoutInCell="1" allowOverlap="1" wp14:anchorId="01AF57A2" wp14:editId="3EC19015">
                <wp:simplePos x="0" y="0"/>
                <wp:positionH relativeFrom="column">
                  <wp:posOffset>1531620</wp:posOffset>
                </wp:positionH>
                <wp:positionV relativeFrom="paragraph">
                  <wp:posOffset>4612005</wp:posOffset>
                </wp:positionV>
                <wp:extent cx="1869440" cy="906780"/>
                <wp:effectExtent l="0" t="0" r="16510" b="26670"/>
                <wp:wrapNone/>
                <wp:docPr id="19" name="Text Box 2" descr="Click this button to enter the document header information for the output fi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906780"/>
                        </a:xfrm>
                        <a:prstGeom prst="rect">
                          <a:avLst/>
                        </a:prstGeom>
                        <a:solidFill>
                          <a:srgbClr val="FFFFFF"/>
                        </a:solidFill>
                        <a:ln w="9525">
                          <a:solidFill>
                            <a:srgbClr val="000000"/>
                          </a:solidFill>
                          <a:miter lim="800000"/>
                          <a:headEnd/>
                          <a:tailEnd/>
                        </a:ln>
                      </wps:spPr>
                      <wps:txbx>
                        <w:txbxContent>
                          <w:p w:rsidR="00167D4E" w:rsidRPr="00D8165B" w:rsidRDefault="00167D4E" w:rsidP="00167D4E">
                            <w:pPr>
                              <w:rPr>
                                <w:sz w:val="24"/>
                                <w:szCs w:val="24"/>
                              </w:rPr>
                            </w:pPr>
                            <w:r w:rsidRPr="00D8165B">
                              <w:rPr>
                                <w:sz w:val="24"/>
                                <w:szCs w:val="24"/>
                              </w:rPr>
                              <w:t>Click this button to enter the document header information for the output file.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AF57A2" id="_x0000_s1046" type="#_x0000_t202" alt="Click this button to enter the document header information for the output file." style="position:absolute;margin-left:120.6pt;margin-top:363.15pt;width:147.2pt;height:71.4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">
                <v:textbox>
                  <w:txbxContent>
                    <w:p w:rsidR="00167D4E" w:rsidRPr="00D8165B" w:rsidRDefault="00167D4E" w:rsidP="00167D4E">
                      <w:pPr>
                        <w:rPr>
                          <w:sz w:val="24"/>
                          <w:szCs w:val="24"/>
                        </w:rPr>
                      </w:pPr>
                      <w:r w:rsidRPr="00D8165B">
                        <w:rPr>
                          <w:sz w:val="24"/>
                          <w:szCs w:val="24"/>
                        </w:rPr>
                        <w:t>Click this button to enter the document header information for the output file.</w:t>
                      </w:r>
                    </w:p>
                  </w:txbxContent>
                </v:textbox>
              </v:shape>
            </w:pict>
          </mc:Fallback>
        </mc:AlternateContent>
      </w:r>
      <w:r w:rsidRPr="00BE390A">
        <w:rPr>
          <w:rFonts w:ascii="Arial" w:hAnsi="Arial"/>
          <w:b/>
          <w:noProof/>
          <w:kern w:val="28"/>
          <w:sz w:val="28"/>
        </w:rPr>
        <mc:AlternateContent>
          <mc:Choice Requires="wps">
            <w:drawing>
              <wp:anchor distT="0" distB="0" distL="114300" distR="114300" simplePos="0" relativeHeight="251614720" behindDoc="0" locked="0" layoutInCell="1" allowOverlap="1" wp14:anchorId="6D6F5057" wp14:editId="626A1CF4">
                <wp:simplePos x="0" y="0"/>
                <wp:positionH relativeFrom="column">
                  <wp:posOffset>-274320</wp:posOffset>
                </wp:positionH>
                <wp:positionV relativeFrom="paragraph">
                  <wp:posOffset>4612005</wp:posOffset>
                </wp:positionV>
                <wp:extent cx="1655445" cy="906780"/>
                <wp:effectExtent l="0" t="0" r="20955" b="26670"/>
                <wp:wrapNone/>
                <wp:docPr id="291" name="Text Box 2" descr="Click this button to return to choose the point source subtraction metho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5445" cy="906780"/>
                        </a:xfrm>
                        <a:prstGeom prst="rect">
                          <a:avLst/>
                        </a:prstGeom>
                        <a:solidFill>
                          <a:srgbClr val="FFFFFF"/>
                        </a:solidFill>
                        <a:ln w="9525">
                          <a:solidFill>
                            <a:srgbClr val="000000"/>
                          </a:solidFill>
                          <a:miter lim="800000"/>
                          <a:headEnd/>
                          <a:tailEnd/>
                        </a:ln>
                      </wps:spPr>
                      <wps:txbx>
                        <w:txbxContent>
                          <w:p w:rsidR="00E73874" w:rsidRPr="00D8165B" w:rsidRDefault="00167D4E">
                            <w:pPr>
                              <w:rPr>
                                <w:sz w:val="24"/>
                                <w:szCs w:val="24"/>
                              </w:rPr>
                            </w:pPr>
                            <w:r w:rsidRPr="00D8165B">
                              <w:rPr>
                                <w:sz w:val="24"/>
                                <w:szCs w:val="24"/>
                              </w:rPr>
                              <w:t>Click this button to return to choose the point source subtraction method.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6F5057" id="_x0000_s1047" type="#_x0000_t202" alt="Click this button to return to choose the point source subtraction method." style="position:absolute;margin-left:-21.6pt;margin-top:363.15pt;width:130.35pt;height:71.4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">
                <v:textbox>
                  <w:txbxContent>
                    <w:p w:rsidR="00E73874" w:rsidRPr="00D8165B" w:rsidRDefault="00167D4E">
                      <w:pPr>
                        <w:rPr>
                          <w:sz w:val="24"/>
                          <w:szCs w:val="24"/>
                        </w:rPr>
                      </w:pPr>
                      <w:r w:rsidRPr="00D8165B">
                        <w:rPr>
                          <w:sz w:val="24"/>
                          <w:szCs w:val="24"/>
                        </w:rPr>
                        <w:t>Click this button to return to choose the point source subtraction method.</w:t>
                      </w:r>
                    </w:p>
                  </w:txbxContent>
                </v:textbox>
              </v:shape>
            </w:pict>
          </mc:Fallback>
        </mc:AlternateContent>
      </w:r>
      <w:r w:rsidR="00167D4E" w:rsidRPr="00BE390A">
        <w:rPr>
          <w:rFonts w:ascii="Arial" w:hAnsi="Arial"/>
          <w:b/>
          <w:noProof/>
          <w:kern w:val="28"/>
          <w:sz w:val="28"/>
        </w:rPr>
        <mc:AlternateContent>
          <mc:Choice Requires="wps">
            <w:drawing>
              <wp:anchor distT="0" distB="0" distL="114300" distR="114300" simplePos="0" relativeHeight="251726336" behindDoc="0" locked="0" layoutInCell="1" allowOverlap="1" wp14:anchorId="1E60B4D5" wp14:editId="7F060506">
                <wp:simplePos x="0" y="0"/>
                <wp:positionH relativeFrom="column">
                  <wp:posOffset>5018697</wp:posOffset>
                </wp:positionH>
                <wp:positionV relativeFrom="paragraph">
                  <wp:posOffset>1800637</wp:posOffset>
                </wp:positionV>
                <wp:extent cx="197829" cy="0"/>
                <wp:effectExtent l="0" t="0" r="12065" b="19050"/>
                <wp:wrapNone/>
                <wp:docPr id="674" name="Straight Arrow Connector 6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a:off x="0" y="0"/>
                          <a:ext cx="197829" cy="0"/>
                        </a:xfrm>
                        <a:prstGeom prst="straightConnector1">
                          <a:avLst/>
                        </a:prstGeom>
                        <a:ln>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5DC1FF" id="Straight Arrow Connector 674" o:spid="_x0000_s1026" type="#_x0000_t32" style="position:absolute;margin-left:395.15pt;margin-top:141.8pt;width:15.6pt;height:0;flip:x;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" strokecolor="#ce261a [3044]"/>
            </w:pict>
          </mc:Fallback>
        </mc:AlternateContent>
      </w:r>
      <w:r w:rsidR="00167D4E" w:rsidRPr="00BE390A">
        <w:rPr>
          <w:rFonts w:ascii="Arial" w:hAnsi="Arial"/>
          <w:b/>
          <w:noProof/>
          <w:kern w:val="28"/>
          <w:sz w:val="28"/>
        </w:rPr>
        <mc:AlternateContent>
          <mc:Choice Requires="wps">
            <w:drawing>
              <wp:anchor distT="0" distB="0" distL="114300" distR="114300" simplePos="0" relativeHeight="251710976" behindDoc="0" locked="0" layoutInCell="1" allowOverlap="1" wp14:anchorId="22C1523F" wp14:editId="6D7CF27B">
                <wp:simplePos x="0" y="0"/>
                <wp:positionH relativeFrom="column">
                  <wp:posOffset>2053230</wp:posOffset>
                </wp:positionH>
                <wp:positionV relativeFrom="paragraph">
                  <wp:posOffset>4173135</wp:posOffset>
                </wp:positionV>
                <wp:extent cx="181284" cy="436244"/>
                <wp:effectExtent l="57150" t="38100" r="28575" b="21590"/>
                <wp:wrapNone/>
                <wp:docPr id="23" name="Straight Arrow Connector 2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181284" cy="43624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1A712" id="Straight Arrow Connector 23" o:spid="_x0000_s1026" type="#_x0000_t32" style="position:absolute;margin-left:161.65pt;margin-top:328.6pt;width:14.25pt;height:34.35pt;flip:x 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" strokecolor="#ce261a [3044]">
                <v:stroke endarrow="open"/>
              </v:shape>
            </w:pict>
          </mc:Fallback>
        </mc:AlternateContent>
      </w:r>
      <w:r w:rsidR="00167D4E" w:rsidRPr="00BE390A">
        <w:rPr>
          <w:rFonts w:ascii="Arial" w:hAnsi="Arial"/>
          <w:b/>
          <w:noProof/>
          <w:kern w:val="28"/>
          <w:sz w:val="28"/>
        </w:rPr>
        <mc:AlternateContent>
          <mc:Choice Requires="wps">
            <w:drawing>
              <wp:anchor distT="0" distB="0" distL="114300" distR="114300" simplePos="0" relativeHeight="251615744" behindDoc="0" locked="0" layoutInCell="1" allowOverlap="1" wp14:anchorId="1BE5A684" wp14:editId="5431E2AE">
                <wp:simplePos x="0" y="0"/>
                <wp:positionH relativeFrom="column">
                  <wp:posOffset>709930</wp:posOffset>
                </wp:positionH>
                <wp:positionV relativeFrom="paragraph">
                  <wp:posOffset>4172585</wp:posOffset>
                </wp:positionV>
                <wp:extent cx="90170" cy="436245"/>
                <wp:effectExtent l="0" t="38100" r="62230" b="20955"/>
                <wp:wrapNone/>
                <wp:docPr id="293" name="Straight Arrow Connector 29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90170" cy="4362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577ECA" id="Straight Arrow Connector 293" o:spid="_x0000_s1026" type="#_x0000_t32" style="position:absolute;margin-left:55.9pt;margin-top:328.55pt;width:7.1pt;height:34.35pt;flip: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" strokecolor="#ce261a [3044]">
                <v:stroke endarrow="open"/>
              </v:shape>
            </w:pict>
          </mc:Fallback>
        </mc:AlternateContent>
      </w:r>
      <w:r w:rsidR="00167D4E" w:rsidRPr="00BE390A">
        <w:br w:type="page"/>
      </w:r>
    </w:p>
    <w:p w:rsidR="00167D4E" w:rsidRPr="00D8165B" w:rsidRDefault="00732663" w:rsidP="00292699">
      <w:pPr>
        <w:pStyle w:val="Heading3"/>
        <w:rPr>
          <w:color w:val="auto"/>
          <w:sz w:val="24"/>
          <w:szCs w:val="24"/>
        </w:rPr>
      </w:pPr>
      <w:bookmarkStart w:id="8" w:name="_Toc469570714"/>
      <w:r w:rsidRPr="00D8165B">
        <w:rPr>
          <w:color w:val="auto"/>
          <w:sz w:val="24"/>
          <w:szCs w:val="24"/>
        </w:rPr>
        <w:lastRenderedPageBreak/>
        <w:t>State-Level Energy Consumption</w:t>
      </w:r>
      <w:bookmarkEnd w:id="8"/>
    </w:p>
    <w:p w:rsidR="00732663" w:rsidRPr="00D8165B" w:rsidRDefault="00512D5C" w:rsidP="00732663">
      <w:pPr>
        <w:pStyle w:val="BodyText"/>
        <w:rPr>
          <w:sz w:val="24"/>
          <w:szCs w:val="24"/>
        </w:rPr>
      </w:pPr>
      <w:r w:rsidRPr="00D8165B">
        <w:rPr>
          <w:sz w:val="24"/>
          <w:szCs w:val="24"/>
        </w:rPr>
        <w:t>For the selected state(s), u</w:t>
      </w:r>
      <w:r w:rsidR="00732663" w:rsidRPr="00D8165B">
        <w:rPr>
          <w:sz w:val="24"/>
          <w:szCs w:val="24"/>
        </w:rPr>
        <w:t>se this screen to update the underlying assumptions about state-level energy use in the industrial and commercial sectors for all fuels except distillate (which is handled in a different window). The default values come from the EIA State Energy Data System (SEDS).</w:t>
      </w:r>
    </w:p>
    <w:p w:rsidR="00732663" w:rsidRPr="00BE390A" w:rsidRDefault="00732663" w:rsidP="00732663">
      <w:pPr>
        <w:pStyle w:val="BodyText"/>
      </w:pPr>
    </w:p>
    <w:p w:rsidR="00732663" w:rsidRPr="00BE390A" w:rsidRDefault="00732663">
      <w:pPr>
        <w:spacing w:after="0" w:line="240" w:lineRule="auto"/>
      </w:pPr>
      <w:r w:rsidRPr="00BE390A">
        <w:rPr>
          <w:noProof/>
        </w:rPr>
        <mc:AlternateContent>
          <mc:Choice Requires="wps">
            <w:drawing>
              <wp:anchor distT="0" distB="0" distL="114300" distR="114300" simplePos="0" relativeHeight="251728384" behindDoc="0" locked="0" layoutInCell="1" allowOverlap="1" wp14:anchorId="18D2070D" wp14:editId="4C654F65">
                <wp:simplePos x="0" y="0"/>
                <wp:positionH relativeFrom="column">
                  <wp:posOffset>1619885</wp:posOffset>
                </wp:positionH>
                <wp:positionV relativeFrom="paragraph">
                  <wp:posOffset>3911600</wp:posOffset>
                </wp:positionV>
                <wp:extent cx="90170" cy="436245"/>
                <wp:effectExtent l="0" t="38100" r="62230" b="20955"/>
                <wp:wrapNone/>
                <wp:docPr id="688" name="Straight Arrow Connector 68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90170" cy="4362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A037D5" id="Straight Arrow Connector 688" o:spid="_x0000_s1026" type="#_x0000_t32" style="position:absolute;margin-left:127.55pt;margin-top:308pt;width:7.1pt;height:34.35pt;flip: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" strokecolor="#ce261a [3044]">
                <v:stroke endarrow="open"/>
              </v:shape>
            </w:pict>
          </mc:Fallback>
        </mc:AlternateContent>
      </w:r>
      <w:r w:rsidRPr="00BE390A">
        <w:rPr>
          <w:noProof/>
        </w:rPr>
        <w:drawing>
          <wp:inline distT="0" distB="0" distL="0" distR="0" wp14:anchorId="65A3AF14" wp14:editId="538086DA">
            <wp:extent cx="5715000" cy="4017596"/>
            <wp:effectExtent l="19050" t="19050" r="19050" b="21590"/>
            <wp:docPr id="689" name="Picture 689" descr="Screen shot of the State-Level Energy Consumption menu with a red arrow pointing to Reset Default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15000" cy="4017596"/>
                    </a:xfrm>
                    <a:prstGeom prst="rect">
                      <a:avLst/>
                    </a:prstGeom>
                    <a:ln>
                      <a:solidFill>
                        <a:schemeClr val="tx1"/>
                      </a:solidFill>
                    </a:ln>
                  </pic:spPr>
                </pic:pic>
              </a:graphicData>
            </a:graphic>
          </wp:inline>
        </w:drawing>
      </w:r>
    </w:p>
    <w:p w:rsidR="00732663" w:rsidRPr="00BE390A" w:rsidRDefault="00732663">
      <w:pPr>
        <w:spacing w:after="0" w:line="240" w:lineRule="auto"/>
      </w:pPr>
      <w:r w:rsidRPr="00BE390A">
        <w:rPr>
          <w:noProof/>
        </w:rPr>
        <mc:AlternateContent>
          <mc:Choice Requires="wps">
            <w:drawing>
              <wp:anchor distT="0" distB="0" distL="114300" distR="114300" simplePos="0" relativeHeight="251727360" behindDoc="0" locked="0" layoutInCell="1" allowOverlap="1" wp14:anchorId="04C24B51" wp14:editId="2CD0080B">
                <wp:simplePos x="0" y="0"/>
                <wp:positionH relativeFrom="column">
                  <wp:posOffset>636270</wp:posOffset>
                </wp:positionH>
                <wp:positionV relativeFrom="paragraph">
                  <wp:posOffset>287020</wp:posOffset>
                </wp:positionV>
                <wp:extent cx="1713230" cy="724535"/>
                <wp:effectExtent l="0" t="0" r="20320" b="18415"/>
                <wp:wrapNone/>
                <wp:docPr id="687" name="Text Box 2" descr="Click this button to reset the assumptions to the default values from SED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724535"/>
                        </a:xfrm>
                        <a:prstGeom prst="rect">
                          <a:avLst/>
                        </a:prstGeom>
                        <a:solidFill>
                          <a:srgbClr val="FFFFFF"/>
                        </a:solidFill>
                        <a:ln w="9525">
                          <a:solidFill>
                            <a:srgbClr val="000000"/>
                          </a:solidFill>
                          <a:miter lim="800000"/>
                          <a:headEnd/>
                          <a:tailEnd/>
                        </a:ln>
                      </wps:spPr>
                      <wps:txbx>
                        <w:txbxContent>
                          <w:p w:rsidR="00732663" w:rsidRPr="00D8165B" w:rsidRDefault="00732663" w:rsidP="00732663">
                            <w:pPr>
                              <w:rPr>
                                <w:sz w:val="24"/>
                                <w:szCs w:val="24"/>
                              </w:rPr>
                            </w:pPr>
                            <w:r w:rsidRPr="00D8165B">
                              <w:rPr>
                                <w:sz w:val="24"/>
                                <w:szCs w:val="24"/>
                              </w:rPr>
                              <w:t>Click this button to reset the assumptions to the default values from SEDS.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C24B51" id="_x0000_s1048" type="#_x0000_t202" alt="Click this button to reset the assumptions to the default values from SEDS." style="position:absolute;margin-left:50.1pt;margin-top:22.6pt;width:134.9pt;height:57.0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">
                <v:textbox>
                  <w:txbxContent>
                    <w:p w:rsidR="00732663" w:rsidRPr="00D8165B" w:rsidRDefault="00732663" w:rsidP="00732663">
                      <w:pPr>
                        <w:rPr>
                          <w:sz w:val="24"/>
                          <w:szCs w:val="24"/>
                        </w:rPr>
                      </w:pPr>
                      <w:r w:rsidRPr="00D8165B">
                        <w:rPr>
                          <w:sz w:val="24"/>
                          <w:szCs w:val="24"/>
                        </w:rPr>
                        <w:t>Click this button to reset the assumptions to the default values from SEDS.</w:t>
                      </w:r>
                    </w:p>
                  </w:txbxContent>
                </v:textbox>
              </v:shape>
            </w:pict>
          </mc:Fallback>
        </mc:AlternateContent>
      </w:r>
      <w:r w:rsidRPr="00BE390A">
        <w:br w:type="page"/>
      </w:r>
    </w:p>
    <w:p w:rsidR="00732663" w:rsidRPr="00D8165B" w:rsidRDefault="00732663" w:rsidP="00292699">
      <w:pPr>
        <w:pStyle w:val="Heading3"/>
        <w:rPr>
          <w:color w:val="auto"/>
          <w:sz w:val="24"/>
          <w:szCs w:val="24"/>
        </w:rPr>
      </w:pPr>
      <w:bookmarkStart w:id="9" w:name="_Toc469570715"/>
      <w:r w:rsidRPr="00D8165B">
        <w:rPr>
          <w:color w:val="auto"/>
          <w:sz w:val="24"/>
          <w:szCs w:val="24"/>
        </w:rPr>
        <w:lastRenderedPageBreak/>
        <w:t>State-Level Distillate Consumption</w:t>
      </w:r>
      <w:bookmarkEnd w:id="9"/>
    </w:p>
    <w:p w:rsidR="00732663" w:rsidRPr="00D8165B" w:rsidRDefault="00732663" w:rsidP="00732663">
      <w:pPr>
        <w:pStyle w:val="BodyText"/>
        <w:rPr>
          <w:sz w:val="24"/>
          <w:szCs w:val="24"/>
        </w:rPr>
      </w:pPr>
      <w:r w:rsidRPr="00D8165B">
        <w:rPr>
          <w:sz w:val="24"/>
          <w:szCs w:val="24"/>
        </w:rPr>
        <w:t>Use this screen to update the underlying assumptions about state-level distillate fuel use in the industrial, commercial, farm, off-highway construction, and oil company sectors</w:t>
      </w:r>
      <w:r w:rsidR="00512D5C" w:rsidRPr="00D8165B">
        <w:rPr>
          <w:sz w:val="24"/>
          <w:szCs w:val="24"/>
        </w:rPr>
        <w:t xml:space="preserve"> in the selected state(s)</w:t>
      </w:r>
      <w:r w:rsidRPr="00D8165B">
        <w:rPr>
          <w:sz w:val="24"/>
          <w:szCs w:val="24"/>
        </w:rPr>
        <w:t xml:space="preserve">. Distillate fuel use must be entered in units of 1,000 gallons and must be total fuel use (i.e. not just stationary </w:t>
      </w:r>
      <w:r w:rsidR="00B81435" w:rsidRPr="00D8165B">
        <w:rPr>
          <w:sz w:val="24"/>
          <w:szCs w:val="24"/>
        </w:rPr>
        <w:t>source use).</w:t>
      </w:r>
    </w:p>
    <w:p w:rsidR="00732663" w:rsidRPr="00BE390A" w:rsidRDefault="00B81435">
      <w:pPr>
        <w:spacing w:after="0" w:line="240" w:lineRule="auto"/>
      </w:pPr>
      <w:r w:rsidRPr="00BE390A">
        <w:rPr>
          <w:noProof/>
        </w:rPr>
        <mc:AlternateContent>
          <mc:Choice Requires="wps">
            <w:drawing>
              <wp:anchor distT="0" distB="0" distL="114300" distR="114300" simplePos="0" relativeHeight="251730432" behindDoc="0" locked="0" layoutInCell="1" allowOverlap="1" wp14:anchorId="43D14884" wp14:editId="4ED7C479">
                <wp:simplePos x="0" y="0"/>
                <wp:positionH relativeFrom="column">
                  <wp:posOffset>1772285</wp:posOffset>
                </wp:positionH>
                <wp:positionV relativeFrom="paragraph">
                  <wp:posOffset>3320432</wp:posOffset>
                </wp:positionV>
                <wp:extent cx="90170" cy="436245"/>
                <wp:effectExtent l="0" t="38100" r="62230" b="20955"/>
                <wp:wrapNone/>
                <wp:docPr id="692" name="Straight Arrow Connector 69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90170" cy="4362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8AA1AD" id="Straight Arrow Connector 692" o:spid="_x0000_s1026" type="#_x0000_t32" style="position:absolute;margin-left:139.55pt;margin-top:261.45pt;width:7.1pt;height:34.3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" strokecolor="#ce261a [3044]">
                <v:stroke endarrow="open"/>
              </v:shape>
            </w:pict>
          </mc:Fallback>
        </mc:AlternateContent>
      </w:r>
      <w:r w:rsidR="00732663" w:rsidRPr="00BE390A">
        <w:rPr>
          <w:noProof/>
        </w:rPr>
        <w:drawing>
          <wp:inline distT="0" distB="0" distL="0" distR="0" wp14:anchorId="46992B9A" wp14:editId="7D2A7E05">
            <wp:extent cx="5715000" cy="3490058"/>
            <wp:effectExtent l="19050" t="19050" r="19050" b="15240"/>
            <wp:docPr id="690" name="Picture 690" descr="Screen shot of the State-Level Distillate Consumption menu with a red arrow pointing towards Reset Default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15000" cy="3490058"/>
                    </a:xfrm>
                    <a:prstGeom prst="rect">
                      <a:avLst/>
                    </a:prstGeom>
                    <a:ln>
                      <a:solidFill>
                        <a:schemeClr val="tx1"/>
                      </a:solidFill>
                    </a:ln>
                  </pic:spPr>
                </pic:pic>
              </a:graphicData>
            </a:graphic>
          </wp:inline>
        </w:drawing>
      </w:r>
    </w:p>
    <w:p w:rsidR="00732663" w:rsidRPr="00BE390A" w:rsidRDefault="00B81435">
      <w:pPr>
        <w:spacing w:after="0" w:line="240" w:lineRule="auto"/>
      </w:pPr>
      <w:r w:rsidRPr="00BE390A">
        <w:rPr>
          <w:noProof/>
        </w:rPr>
        <mc:AlternateContent>
          <mc:Choice Requires="wps">
            <w:drawing>
              <wp:anchor distT="0" distB="0" distL="114300" distR="114300" simplePos="0" relativeHeight="251729408" behindDoc="0" locked="0" layoutInCell="1" allowOverlap="1" wp14:anchorId="6231862B" wp14:editId="20F4FF4F">
                <wp:simplePos x="0" y="0"/>
                <wp:positionH relativeFrom="column">
                  <wp:posOffset>784654</wp:posOffset>
                </wp:positionH>
                <wp:positionV relativeFrom="paragraph">
                  <wp:posOffset>259629</wp:posOffset>
                </wp:positionV>
                <wp:extent cx="1713230" cy="897925"/>
                <wp:effectExtent l="0" t="0" r="20320" b="16510"/>
                <wp:wrapNone/>
                <wp:docPr id="691" name="Text Box 2" descr="Click this button to reset the assumptions to the default values from EIA distillate sales da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897925"/>
                        </a:xfrm>
                        <a:prstGeom prst="rect">
                          <a:avLst/>
                        </a:prstGeom>
                        <a:solidFill>
                          <a:srgbClr val="FFFFFF"/>
                        </a:solidFill>
                        <a:ln w="9525">
                          <a:solidFill>
                            <a:srgbClr val="000000"/>
                          </a:solidFill>
                          <a:miter lim="800000"/>
                          <a:headEnd/>
                          <a:tailEnd/>
                        </a:ln>
                      </wps:spPr>
                      <wps:txbx>
                        <w:txbxContent>
                          <w:p w:rsidR="00B81435" w:rsidRPr="00D8165B" w:rsidRDefault="00B81435" w:rsidP="00B81435">
                            <w:pPr>
                              <w:rPr>
                                <w:sz w:val="24"/>
                                <w:szCs w:val="24"/>
                              </w:rPr>
                            </w:pPr>
                            <w:r w:rsidRPr="00D8165B">
                              <w:rPr>
                                <w:sz w:val="24"/>
                                <w:szCs w:val="24"/>
                              </w:rPr>
                              <w:t>Click this button to reset the assumptions to the default values from EIA distillate sales data.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31862B" id="_x0000_s1049" type="#_x0000_t202" alt="Click this button to reset the assumptions to the default values from EIA distillate sales data." style="position:absolute;margin-left:61.8pt;margin-top:20.45pt;width:134.9pt;height:70.7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">
                <v:textbox>
                  <w:txbxContent>
                    <w:p w:rsidR="00B81435" w:rsidRPr="00D8165B" w:rsidRDefault="00B81435" w:rsidP="00B81435">
                      <w:pPr>
                        <w:rPr>
                          <w:sz w:val="24"/>
                          <w:szCs w:val="24"/>
                        </w:rPr>
                      </w:pPr>
                      <w:r w:rsidRPr="00D8165B">
                        <w:rPr>
                          <w:sz w:val="24"/>
                          <w:szCs w:val="24"/>
                        </w:rPr>
                        <w:t>Click this button to reset the assumptions to the default values from EIA distillate sales data.</w:t>
                      </w:r>
                    </w:p>
                  </w:txbxContent>
                </v:textbox>
              </v:shape>
            </w:pict>
          </mc:Fallback>
        </mc:AlternateContent>
      </w:r>
      <w:r w:rsidR="00732663" w:rsidRPr="00BE390A">
        <w:br w:type="page"/>
      </w:r>
    </w:p>
    <w:p w:rsidR="00255728" w:rsidRPr="00D8165B" w:rsidRDefault="00292699" w:rsidP="00292699">
      <w:pPr>
        <w:pStyle w:val="Heading3"/>
        <w:rPr>
          <w:color w:val="auto"/>
          <w:sz w:val="24"/>
          <w:szCs w:val="24"/>
        </w:rPr>
      </w:pPr>
      <w:bookmarkStart w:id="10" w:name="_Toc469570716"/>
      <w:r w:rsidRPr="00D8165B">
        <w:rPr>
          <w:color w:val="auto"/>
          <w:sz w:val="24"/>
          <w:szCs w:val="24"/>
        </w:rPr>
        <w:lastRenderedPageBreak/>
        <w:t>Coal Distribution Assumptions</w:t>
      </w:r>
      <w:bookmarkEnd w:id="10"/>
    </w:p>
    <w:p w:rsidR="00292699" w:rsidRPr="00D8165B" w:rsidRDefault="00292699" w:rsidP="00292699">
      <w:pPr>
        <w:pStyle w:val="BodyText"/>
        <w:rPr>
          <w:sz w:val="24"/>
          <w:szCs w:val="24"/>
        </w:rPr>
      </w:pPr>
      <w:r w:rsidRPr="00D8165B">
        <w:rPr>
          <w:sz w:val="24"/>
          <w:szCs w:val="24"/>
        </w:rPr>
        <w:t xml:space="preserve">Use this screen to input the assumptions about the percentage of coal used in </w:t>
      </w:r>
      <w:r w:rsidR="00512D5C" w:rsidRPr="00D8165B">
        <w:rPr>
          <w:sz w:val="24"/>
          <w:szCs w:val="24"/>
        </w:rPr>
        <w:t xml:space="preserve">the </w:t>
      </w:r>
      <w:r w:rsidR="00CD10A5" w:rsidRPr="00D8165B">
        <w:rPr>
          <w:sz w:val="24"/>
          <w:szCs w:val="24"/>
        </w:rPr>
        <w:t xml:space="preserve">industrial and commercial sectors in the </w:t>
      </w:r>
      <w:r w:rsidR="00512D5C" w:rsidRPr="00D8165B">
        <w:rPr>
          <w:sz w:val="24"/>
          <w:szCs w:val="24"/>
        </w:rPr>
        <w:t xml:space="preserve">selected </w:t>
      </w:r>
      <w:r w:rsidRPr="00D8165B">
        <w:rPr>
          <w:sz w:val="24"/>
          <w:szCs w:val="24"/>
        </w:rPr>
        <w:t>state</w:t>
      </w:r>
      <w:r w:rsidR="00512D5C" w:rsidRPr="00D8165B">
        <w:rPr>
          <w:sz w:val="24"/>
          <w:szCs w:val="24"/>
        </w:rPr>
        <w:t>(s)</w:t>
      </w:r>
      <w:r w:rsidRPr="00D8165B">
        <w:rPr>
          <w:sz w:val="24"/>
          <w:szCs w:val="24"/>
        </w:rPr>
        <w:t xml:space="preserve"> that is anthracite and bituminous or subbituminous. </w:t>
      </w:r>
    </w:p>
    <w:p w:rsidR="00255728" w:rsidRPr="00BE390A" w:rsidRDefault="00B81435">
      <w:pPr>
        <w:spacing w:after="0" w:line="240" w:lineRule="auto"/>
        <w:rPr>
          <w:rFonts w:ascii="Arial" w:hAnsi="Arial"/>
          <w:b/>
          <w:kern w:val="28"/>
          <w:sz w:val="28"/>
        </w:rPr>
      </w:pPr>
      <w:r w:rsidRPr="00BE390A">
        <w:rPr>
          <w:noProof/>
        </w:rPr>
        <mc:AlternateContent>
          <mc:Choice Requires="wps">
            <w:drawing>
              <wp:anchor distT="0" distB="0" distL="114300" distR="114300" simplePos="0" relativeHeight="251617792" behindDoc="0" locked="0" layoutInCell="1" allowOverlap="1" wp14:anchorId="0A68DB89" wp14:editId="73BACC1E">
                <wp:simplePos x="0" y="0"/>
                <wp:positionH relativeFrom="column">
                  <wp:posOffset>1542415</wp:posOffset>
                </wp:positionH>
                <wp:positionV relativeFrom="paragraph">
                  <wp:posOffset>4012565</wp:posOffset>
                </wp:positionV>
                <wp:extent cx="148590" cy="551815"/>
                <wp:effectExtent l="0" t="38100" r="60960" b="19685"/>
                <wp:wrapNone/>
                <wp:docPr id="330" name="Straight Arrow Connector 3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48590" cy="5518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77E75F" id="Straight Arrow Connector 330" o:spid="_x0000_s1026" type="#_x0000_t32" style="position:absolute;margin-left:121.45pt;margin-top:315.95pt;width:11.7pt;height:43.45pt;flip:y;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" strokecolor="#ce261a [3044]">
                <v:stroke endarrow="open"/>
              </v:shape>
            </w:pict>
          </mc:Fallback>
        </mc:AlternateContent>
      </w:r>
      <w:r w:rsidR="00292699" w:rsidRPr="00BE390A">
        <w:rPr>
          <w:noProof/>
        </w:rPr>
        <mc:AlternateContent>
          <mc:Choice Requires="wps">
            <w:drawing>
              <wp:anchor distT="0" distB="0" distL="114300" distR="114300" simplePos="0" relativeHeight="251616768" behindDoc="0" locked="0" layoutInCell="1" allowOverlap="1" wp14:anchorId="4DAB848A" wp14:editId="4808887C">
                <wp:simplePos x="0" y="0"/>
                <wp:positionH relativeFrom="column">
                  <wp:posOffset>370153</wp:posOffset>
                </wp:positionH>
                <wp:positionV relativeFrom="paragraph">
                  <wp:posOffset>4568722</wp:posOffset>
                </wp:positionV>
                <wp:extent cx="2912110" cy="708212"/>
                <wp:effectExtent l="0" t="0" r="21590" b="15875"/>
                <wp:wrapNone/>
                <wp:docPr id="327" name="Text Box 2" descr="Click this button to reset the default assumption values, which are based on EIA data on state-level coal distribu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110" cy="708212"/>
                        </a:xfrm>
                        <a:prstGeom prst="rect">
                          <a:avLst/>
                        </a:prstGeom>
                        <a:solidFill>
                          <a:srgbClr val="FFFFFF"/>
                        </a:solidFill>
                        <a:ln w="9525">
                          <a:solidFill>
                            <a:srgbClr val="000000"/>
                          </a:solidFill>
                          <a:miter lim="800000"/>
                          <a:headEnd/>
                          <a:tailEnd/>
                        </a:ln>
                      </wps:spPr>
                      <wps:txbx>
                        <w:txbxContent>
                          <w:p w:rsidR="00E53133" w:rsidRPr="00D8165B" w:rsidRDefault="00292699">
                            <w:pPr>
                              <w:rPr>
                                <w:sz w:val="24"/>
                                <w:szCs w:val="24"/>
                              </w:rPr>
                            </w:pPr>
                            <w:r w:rsidRPr="00D8165B">
                              <w:rPr>
                                <w:sz w:val="24"/>
                                <w:szCs w:val="24"/>
                              </w:rPr>
                              <w:t>Click this button to reset the</w:t>
                            </w:r>
                            <w:r w:rsidR="00E00793" w:rsidRPr="00D8165B">
                              <w:rPr>
                                <w:sz w:val="24"/>
                                <w:szCs w:val="24"/>
                              </w:rPr>
                              <w:t xml:space="preserve"> </w:t>
                            </w:r>
                            <w:r w:rsidR="00512D5C" w:rsidRPr="00D8165B">
                              <w:rPr>
                                <w:sz w:val="24"/>
                                <w:szCs w:val="24"/>
                              </w:rPr>
                              <w:t xml:space="preserve">default </w:t>
                            </w:r>
                            <w:r w:rsidR="00E00793" w:rsidRPr="00D8165B">
                              <w:rPr>
                                <w:sz w:val="24"/>
                                <w:szCs w:val="24"/>
                              </w:rPr>
                              <w:t xml:space="preserve">assumption </w:t>
                            </w:r>
                            <w:r w:rsidRPr="00D8165B">
                              <w:rPr>
                                <w:sz w:val="24"/>
                                <w:szCs w:val="24"/>
                              </w:rPr>
                              <w:t>values</w:t>
                            </w:r>
                            <w:r w:rsidR="00E00793" w:rsidRPr="00D8165B">
                              <w:rPr>
                                <w:sz w:val="24"/>
                                <w:szCs w:val="24"/>
                              </w:rPr>
                              <w:t>,</w:t>
                            </w:r>
                            <w:r w:rsidRPr="00D8165B">
                              <w:rPr>
                                <w:sz w:val="24"/>
                                <w:szCs w:val="24"/>
                              </w:rPr>
                              <w:t xml:space="preserve"> </w:t>
                            </w:r>
                            <w:r w:rsidR="00E00793" w:rsidRPr="00D8165B">
                              <w:rPr>
                                <w:sz w:val="24"/>
                                <w:szCs w:val="24"/>
                              </w:rPr>
                              <w:t xml:space="preserve">which are based on </w:t>
                            </w:r>
                            <w:r w:rsidR="001E12A0" w:rsidRPr="00D8165B">
                              <w:rPr>
                                <w:sz w:val="24"/>
                                <w:szCs w:val="24"/>
                              </w:rPr>
                              <w:t xml:space="preserve">EIA data on </w:t>
                            </w:r>
                            <w:r w:rsidR="00E00793" w:rsidRPr="00D8165B">
                              <w:rPr>
                                <w:sz w:val="24"/>
                                <w:szCs w:val="24"/>
                              </w:rPr>
                              <w:t xml:space="preserve">state-level </w:t>
                            </w:r>
                            <w:r w:rsidR="001E12A0" w:rsidRPr="00D8165B">
                              <w:rPr>
                                <w:sz w:val="24"/>
                                <w:szCs w:val="24"/>
                              </w:rPr>
                              <w:t>coal distribution.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B848A" id="_x0000_s1050" type="#_x0000_t202" alt="Click this button to reset the default assumption values, which are based on EIA data on state-level coal distribution." style="position:absolute;margin-left:29.15pt;margin-top:359.75pt;width:229.3pt;height:55.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">
                <v:textbox>
                  <w:txbxContent>
                    <w:p w:rsidR="00E53133" w:rsidRPr="00D8165B" w:rsidRDefault="00292699">
                      <w:pPr>
                        <w:rPr>
                          <w:sz w:val="24"/>
                          <w:szCs w:val="24"/>
                        </w:rPr>
                      </w:pPr>
                      <w:r w:rsidRPr="00D8165B">
                        <w:rPr>
                          <w:sz w:val="24"/>
                          <w:szCs w:val="24"/>
                        </w:rPr>
                        <w:t>Click this button to reset the</w:t>
                      </w:r>
                      <w:r w:rsidR="00E00793" w:rsidRPr="00D8165B">
                        <w:rPr>
                          <w:sz w:val="24"/>
                          <w:szCs w:val="24"/>
                        </w:rPr>
                        <w:t xml:space="preserve"> </w:t>
                      </w:r>
                      <w:r w:rsidR="00512D5C" w:rsidRPr="00D8165B">
                        <w:rPr>
                          <w:sz w:val="24"/>
                          <w:szCs w:val="24"/>
                        </w:rPr>
                        <w:t xml:space="preserve">default </w:t>
                      </w:r>
                      <w:r w:rsidR="00E00793" w:rsidRPr="00D8165B">
                        <w:rPr>
                          <w:sz w:val="24"/>
                          <w:szCs w:val="24"/>
                        </w:rPr>
                        <w:t xml:space="preserve">assumption </w:t>
                      </w:r>
                      <w:r w:rsidRPr="00D8165B">
                        <w:rPr>
                          <w:sz w:val="24"/>
                          <w:szCs w:val="24"/>
                        </w:rPr>
                        <w:t>values</w:t>
                      </w:r>
                      <w:r w:rsidR="00E00793" w:rsidRPr="00D8165B">
                        <w:rPr>
                          <w:sz w:val="24"/>
                          <w:szCs w:val="24"/>
                        </w:rPr>
                        <w:t>,</w:t>
                      </w:r>
                      <w:r w:rsidRPr="00D8165B">
                        <w:rPr>
                          <w:sz w:val="24"/>
                          <w:szCs w:val="24"/>
                        </w:rPr>
                        <w:t xml:space="preserve"> </w:t>
                      </w:r>
                      <w:r w:rsidR="00E00793" w:rsidRPr="00D8165B">
                        <w:rPr>
                          <w:sz w:val="24"/>
                          <w:szCs w:val="24"/>
                        </w:rPr>
                        <w:t xml:space="preserve">which are based on </w:t>
                      </w:r>
                      <w:r w:rsidR="001E12A0" w:rsidRPr="00D8165B">
                        <w:rPr>
                          <w:sz w:val="24"/>
                          <w:szCs w:val="24"/>
                        </w:rPr>
                        <w:t xml:space="preserve">EIA data on </w:t>
                      </w:r>
                      <w:r w:rsidR="00E00793" w:rsidRPr="00D8165B">
                        <w:rPr>
                          <w:sz w:val="24"/>
                          <w:szCs w:val="24"/>
                        </w:rPr>
                        <w:t xml:space="preserve">state-level </w:t>
                      </w:r>
                      <w:r w:rsidR="001E12A0" w:rsidRPr="00D8165B">
                        <w:rPr>
                          <w:sz w:val="24"/>
                          <w:szCs w:val="24"/>
                        </w:rPr>
                        <w:t>coal distribution.</w:t>
                      </w:r>
                    </w:p>
                  </w:txbxContent>
                </v:textbox>
              </v:shape>
            </w:pict>
          </mc:Fallback>
        </mc:AlternateContent>
      </w:r>
      <w:r w:rsidR="00CD10A5" w:rsidRPr="00BE390A">
        <w:rPr>
          <w:noProof/>
        </w:rPr>
        <w:drawing>
          <wp:inline distT="0" distB="0" distL="0" distR="0" wp14:anchorId="4763AE92" wp14:editId="145E4235">
            <wp:extent cx="5553075" cy="4695825"/>
            <wp:effectExtent l="19050" t="19050" r="28575" b="28575"/>
            <wp:docPr id="700" name="Picture 700" descr="Screen shot of the Coal Distribution Assumptions menu with a red arrow pointing to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553075" cy="4695825"/>
                    </a:xfrm>
                    <a:prstGeom prst="rect">
                      <a:avLst/>
                    </a:prstGeom>
                    <a:ln>
                      <a:solidFill>
                        <a:schemeClr val="tx1"/>
                      </a:solidFill>
                    </a:ln>
                  </pic:spPr>
                </pic:pic>
              </a:graphicData>
            </a:graphic>
          </wp:inline>
        </w:drawing>
      </w:r>
      <w:r w:rsidR="00255728" w:rsidRPr="00BE390A">
        <w:br w:type="page"/>
      </w:r>
    </w:p>
    <w:p w:rsidR="00255728" w:rsidRPr="00BE390A" w:rsidRDefault="001E12A0" w:rsidP="001E12A0">
      <w:pPr>
        <w:pStyle w:val="Heading3"/>
        <w:rPr>
          <w:color w:val="auto"/>
        </w:rPr>
      </w:pPr>
      <w:bookmarkStart w:id="11" w:name="_Toc469570717"/>
      <w:r w:rsidRPr="00D8165B">
        <w:rPr>
          <w:color w:val="auto"/>
          <w:sz w:val="24"/>
          <w:szCs w:val="24"/>
        </w:rPr>
        <w:lastRenderedPageBreak/>
        <w:t>Distillate Stationary Source Assumptions (part 1</w:t>
      </w:r>
      <w:r w:rsidRPr="00BE390A">
        <w:rPr>
          <w:color w:val="auto"/>
        </w:rPr>
        <w:t>)</w:t>
      </w:r>
      <w:bookmarkEnd w:id="11"/>
    </w:p>
    <w:p w:rsidR="001E12A0" w:rsidRPr="00BE390A" w:rsidRDefault="00E2185B" w:rsidP="001E12A0">
      <w:pPr>
        <w:pStyle w:val="BodyText"/>
      </w:pPr>
      <w:r w:rsidRPr="00D8165B">
        <w:rPr>
          <w:noProof/>
          <w:sz w:val="24"/>
          <w:szCs w:val="24"/>
        </w:rPr>
        <w:drawing>
          <wp:anchor distT="0" distB="0" distL="114300" distR="114300" simplePos="0" relativeHeight="251563520" behindDoc="0" locked="0" layoutInCell="1" allowOverlap="1" wp14:anchorId="4C7B65DC" wp14:editId="34FF95CB">
            <wp:simplePos x="0" y="0"/>
            <wp:positionH relativeFrom="column">
              <wp:posOffset>-457200</wp:posOffset>
            </wp:positionH>
            <wp:positionV relativeFrom="paragraph">
              <wp:posOffset>1100455</wp:posOffset>
            </wp:positionV>
            <wp:extent cx="6344920" cy="3200400"/>
            <wp:effectExtent l="19050" t="19050" r="17780" b="19050"/>
            <wp:wrapSquare wrapText="bothSides"/>
            <wp:docPr id="14" name="Picture 14" descr="Screen shot of the Distillate Fuel Stationary Source Assumptions menu with a red arrow pointing to the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6344920" cy="32004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E12A0" w:rsidRPr="00D8165B">
        <w:rPr>
          <w:sz w:val="24"/>
          <w:szCs w:val="24"/>
        </w:rPr>
        <w:t xml:space="preserve">Use this screen to update assumptions about the proportion of distillate fuel used in </w:t>
      </w:r>
      <w:r w:rsidR="00512D5C" w:rsidRPr="00D8165B">
        <w:rPr>
          <w:sz w:val="24"/>
          <w:szCs w:val="24"/>
        </w:rPr>
        <w:t xml:space="preserve">the selected </w:t>
      </w:r>
      <w:r w:rsidR="001E12A0" w:rsidRPr="00D8165B">
        <w:rPr>
          <w:sz w:val="24"/>
          <w:szCs w:val="24"/>
        </w:rPr>
        <w:t>state</w:t>
      </w:r>
      <w:r w:rsidR="00512D5C" w:rsidRPr="00D8165B">
        <w:rPr>
          <w:sz w:val="24"/>
          <w:szCs w:val="24"/>
        </w:rPr>
        <w:t>(s)</w:t>
      </w:r>
      <w:r w:rsidR="001E12A0" w:rsidRPr="00D8165B">
        <w:rPr>
          <w:sz w:val="24"/>
          <w:szCs w:val="24"/>
        </w:rPr>
        <w:t xml:space="preserve"> by </w:t>
      </w:r>
      <w:r w:rsidR="00512D5C" w:rsidRPr="00D8165B">
        <w:rPr>
          <w:sz w:val="24"/>
          <w:szCs w:val="24"/>
        </w:rPr>
        <w:t xml:space="preserve">stationary </w:t>
      </w:r>
      <w:r w:rsidR="001E12A0" w:rsidRPr="00D8165B">
        <w:rPr>
          <w:sz w:val="24"/>
          <w:szCs w:val="24"/>
        </w:rPr>
        <w:t xml:space="preserve">and </w:t>
      </w:r>
      <w:r w:rsidR="00512D5C" w:rsidRPr="00D8165B">
        <w:rPr>
          <w:sz w:val="24"/>
          <w:szCs w:val="24"/>
        </w:rPr>
        <w:t xml:space="preserve">mobile </w:t>
      </w:r>
      <w:r w:rsidR="001E12A0" w:rsidRPr="00D8165B">
        <w:rPr>
          <w:sz w:val="24"/>
          <w:szCs w:val="24"/>
        </w:rPr>
        <w:t xml:space="preserve">sources for the </w:t>
      </w:r>
      <w:r w:rsidR="001E12A0" w:rsidRPr="00D8165B">
        <w:rPr>
          <w:sz w:val="24"/>
          <w:szCs w:val="24"/>
          <w:u w:val="single"/>
        </w:rPr>
        <w:t>industrial</w:t>
      </w:r>
      <w:r w:rsidR="001E12A0" w:rsidRPr="00D8165B">
        <w:rPr>
          <w:sz w:val="24"/>
          <w:szCs w:val="24"/>
        </w:rPr>
        <w:t xml:space="preserve"> and </w:t>
      </w:r>
      <w:r w:rsidR="001E12A0" w:rsidRPr="00D8165B">
        <w:rPr>
          <w:sz w:val="24"/>
          <w:szCs w:val="24"/>
          <w:u w:val="single"/>
        </w:rPr>
        <w:t>commercial</w:t>
      </w:r>
      <w:r w:rsidR="001E12A0" w:rsidRPr="00D8165B">
        <w:rPr>
          <w:sz w:val="24"/>
          <w:szCs w:val="24"/>
        </w:rPr>
        <w:t xml:space="preserve"> sectors</w:t>
      </w:r>
      <w:r w:rsidR="001E12A0" w:rsidRPr="00BE390A">
        <w:t>.</w:t>
      </w:r>
    </w:p>
    <w:p w:rsidR="001E12A0" w:rsidRPr="00BE390A" w:rsidRDefault="001E12A0" w:rsidP="001E12A0">
      <w:r w:rsidRPr="00BE390A">
        <w:rPr>
          <w:noProof/>
        </w:rPr>
        <mc:AlternateContent>
          <mc:Choice Requires="wps">
            <w:drawing>
              <wp:anchor distT="0" distB="0" distL="114300" distR="114300" simplePos="0" relativeHeight="251618816" behindDoc="0" locked="0" layoutInCell="1" allowOverlap="1" wp14:anchorId="1788350B" wp14:editId="5F679321">
                <wp:simplePos x="0" y="0"/>
                <wp:positionH relativeFrom="column">
                  <wp:posOffset>4482</wp:posOffset>
                </wp:positionH>
                <wp:positionV relativeFrom="paragraph">
                  <wp:posOffset>4133812</wp:posOffset>
                </wp:positionV>
                <wp:extent cx="2573655" cy="681317"/>
                <wp:effectExtent l="0" t="0" r="17145" b="24130"/>
                <wp:wrapNone/>
                <wp:docPr id="334" name="Text Box 2" descr="Click this button to reset the default assumption values, which are based on MOVES modelin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681317"/>
                        </a:xfrm>
                        <a:prstGeom prst="rect">
                          <a:avLst/>
                        </a:prstGeom>
                        <a:solidFill>
                          <a:srgbClr val="FFFFFF"/>
                        </a:solidFill>
                        <a:ln w="9525">
                          <a:solidFill>
                            <a:srgbClr val="000000"/>
                          </a:solidFill>
                          <a:miter lim="800000"/>
                          <a:headEnd/>
                          <a:tailEnd/>
                        </a:ln>
                      </wps:spPr>
                      <wps:txbx>
                        <w:txbxContent>
                          <w:p w:rsidR="000B6092" w:rsidRPr="00D8165B" w:rsidRDefault="001E12A0">
                            <w:pPr>
                              <w:rPr>
                                <w:sz w:val="24"/>
                                <w:szCs w:val="24"/>
                              </w:rPr>
                            </w:pPr>
                            <w:r w:rsidRPr="00D8165B">
                              <w:rPr>
                                <w:sz w:val="24"/>
                                <w:szCs w:val="24"/>
                              </w:rPr>
                              <w:t>Click this button to reset the</w:t>
                            </w:r>
                            <w:r w:rsidR="00E00793" w:rsidRPr="00D8165B">
                              <w:rPr>
                                <w:sz w:val="24"/>
                                <w:szCs w:val="24"/>
                              </w:rPr>
                              <w:t xml:space="preserve"> </w:t>
                            </w:r>
                            <w:r w:rsidR="00512D5C" w:rsidRPr="00D8165B">
                              <w:rPr>
                                <w:sz w:val="24"/>
                                <w:szCs w:val="24"/>
                              </w:rPr>
                              <w:t xml:space="preserve">default </w:t>
                            </w:r>
                            <w:r w:rsidR="00E00793" w:rsidRPr="00D8165B">
                              <w:rPr>
                                <w:sz w:val="24"/>
                                <w:szCs w:val="24"/>
                              </w:rPr>
                              <w:t xml:space="preserve">assumption </w:t>
                            </w:r>
                            <w:r w:rsidRPr="00D8165B">
                              <w:rPr>
                                <w:sz w:val="24"/>
                                <w:szCs w:val="24"/>
                              </w:rPr>
                              <w:t>values</w:t>
                            </w:r>
                            <w:r w:rsidR="00E00793" w:rsidRPr="00D8165B">
                              <w:rPr>
                                <w:sz w:val="24"/>
                                <w:szCs w:val="24"/>
                              </w:rPr>
                              <w:t>, which are</w:t>
                            </w:r>
                            <w:r w:rsidRPr="00D8165B">
                              <w:rPr>
                                <w:sz w:val="24"/>
                                <w:szCs w:val="24"/>
                              </w:rPr>
                              <w:t xml:space="preserve"> based on MOVES modeling.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88350B" id="_x0000_s1051" type="#_x0000_t202" alt="Click this button to reset the default assumption values, which are based on MOVES modeling." style="position:absolute;margin-left:.35pt;margin-top:325.5pt;width:202.65pt;height:53.6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">
                <v:textbox>
                  <w:txbxContent>
                    <w:p w:rsidR="000B6092" w:rsidRPr="00D8165B" w:rsidRDefault="001E12A0">
                      <w:pPr>
                        <w:rPr>
                          <w:sz w:val="24"/>
                          <w:szCs w:val="24"/>
                        </w:rPr>
                      </w:pPr>
                      <w:r w:rsidRPr="00D8165B">
                        <w:rPr>
                          <w:sz w:val="24"/>
                          <w:szCs w:val="24"/>
                        </w:rPr>
                        <w:t>Click this button to reset the</w:t>
                      </w:r>
                      <w:r w:rsidR="00E00793" w:rsidRPr="00D8165B">
                        <w:rPr>
                          <w:sz w:val="24"/>
                          <w:szCs w:val="24"/>
                        </w:rPr>
                        <w:t xml:space="preserve"> </w:t>
                      </w:r>
                      <w:r w:rsidR="00512D5C" w:rsidRPr="00D8165B">
                        <w:rPr>
                          <w:sz w:val="24"/>
                          <w:szCs w:val="24"/>
                        </w:rPr>
                        <w:t xml:space="preserve">default </w:t>
                      </w:r>
                      <w:r w:rsidR="00E00793" w:rsidRPr="00D8165B">
                        <w:rPr>
                          <w:sz w:val="24"/>
                          <w:szCs w:val="24"/>
                        </w:rPr>
                        <w:t xml:space="preserve">assumption </w:t>
                      </w:r>
                      <w:r w:rsidRPr="00D8165B">
                        <w:rPr>
                          <w:sz w:val="24"/>
                          <w:szCs w:val="24"/>
                        </w:rPr>
                        <w:t>values</w:t>
                      </w:r>
                      <w:r w:rsidR="00E00793" w:rsidRPr="00D8165B">
                        <w:rPr>
                          <w:sz w:val="24"/>
                          <w:szCs w:val="24"/>
                        </w:rPr>
                        <w:t>, which are</w:t>
                      </w:r>
                      <w:r w:rsidRPr="00D8165B">
                        <w:rPr>
                          <w:sz w:val="24"/>
                          <w:szCs w:val="24"/>
                        </w:rPr>
                        <w:t xml:space="preserve"> based on MOVES modeling.</w:t>
                      </w:r>
                    </w:p>
                  </w:txbxContent>
                </v:textbox>
              </v:shape>
            </w:pict>
          </mc:Fallback>
        </mc:AlternateContent>
      </w:r>
      <w:r w:rsidRPr="00BE390A">
        <w:rPr>
          <w:noProof/>
        </w:rPr>
        <mc:AlternateContent>
          <mc:Choice Requires="wps">
            <w:drawing>
              <wp:anchor distT="0" distB="0" distL="114300" distR="114300" simplePos="0" relativeHeight="251619840" behindDoc="0" locked="0" layoutInCell="1" allowOverlap="1" wp14:anchorId="2384324E" wp14:editId="218AA198">
                <wp:simplePos x="0" y="0"/>
                <wp:positionH relativeFrom="column">
                  <wp:posOffset>1436370</wp:posOffset>
                </wp:positionH>
                <wp:positionV relativeFrom="paragraph">
                  <wp:posOffset>3779520</wp:posOffset>
                </wp:positionV>
                <wp:extent cx="473710" cy="355600"/>
                <wp:effectExtent l="0" t="38100" r="59690" b="25400"/>
                <wp:wrapNone/>
                <wp:docPr id="336" name="Straight Arrow Connector 3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473710" cy="3556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0312A2" id="Straight Arrow Connector 336" o:spid="_x0000_s1026" type="#_x0000_t32" style="position:absolute;margin-left:113.1pt;margin-top:297.6pt;width:37.3pt;height:28pt;flip:y;z-index:251619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" strokecolor="#ce261a [3044]">
                <v:stroke endarrow="open"/>
              </v:shape>
            </w:pict>
          </mc:Fallback>
        </mc:AlternateContent>
      </w:r>
      <w:r w:rsidR="00255728" w:rsidRPr="00BE390A">
        <w:br w:type="page"/>
      </w:r>
    </w:p>
    <w:p w:rsidR="001E12A0" w:rsidRPr="00D8165B" w:rsidRDefault="001E12A0" w:rsidP="001E12A0">
      <w:pPr>
        <w:pStyle w:val="Heading3"/>
        <w:rPr>
          <w:color w:val="auto"/>
          <w:sz w:val="24"/>
          <w:szCs w:val="24"/>
        </w:rPr>
      </w:pPr>
      <w:bookmarkStart w:id="12" w:name="_Toc469570718"/>
      <w:r w:rsidRPr="00D8165B">
        <w:rPr>
          <w:color w:val="auto"/>
          <w:sz w:val="24"/>
          <w:szCs w:val="24"/>
        </w:rPr>
        <w:lastRenderedPageBreak/>
        <w:t>Distillate Stationary Source Assumptions (part 2)</w:t>
      </w:r>
      <w:bookmarkEnd w:id="12"/>
    </w:p>
    <w:p w:rsidR="001E12A0" w:rsidRPr="00BE390A" w:rsidRDefault="001E12A0" w:rsidP="001E12A0">
      <w:pPr>
        <w:pStyle w:val="BodyText"/>
      </w:pPr>
      <w:r w:rsidRPr="00D8165B">
        <w:rPr>
          <w:noProof/>
          <w:sz w:val="24"/>
          <w:szCs w:val="24"/>
        </w:rPr>
        <w:drawing>
          <wp:anchor distT="0" distB="0" distL="114300" distR="114300" simplePos="0" relativeHeight="251621888" behindDoc="0" locked="0" layoutInCell="1" allowOverlap="1" wp14:anchorId="0EA0CF1A" wp14:editId="4A35C746">
            <wp:simplePos x="0" y="0"/>
            <wp:positionH relativeFrom="margin">
              <wp:posOffset>-61595</wp:posOffset>
            </wp:positionH>
            <wp:positionV relativeFrom="margin">
              <wp:posOffset>913765</wp:posOffset>
            </wp:positionV>
            <wp:extent cx="6260465" cy="3251200"/>
            <wp:effectExtent l="19050" t="19050" r="26035" b="25400"/>
            <wp:wrapSquare wrapText="bothSides"/>
            <wp:docPr id="338" name="Picture 338" descr="Screen shot of the Distillate Fuel Stationary Source Assumptions menu with a red arrow pointing towards the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rfile01\redirected$\shuldinere\Desktop\Tools\Tool screenshots\ICI1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0465" cy="3251200"/>
                    </a:xfrm>
                    <a:prstGeom prst="rect">
                      <a:avLst/>
                    </a:prstGeom>
                    <a:noFill/>
                    <a:ln>
                      <a:solidFill>
                        <a:schemeClr val="tx1"/>
                      </a:solidFill>
                    </a:ln>
                  </pic:spPr>
                </pic:pic>
              </a:graphicData>
            </a:graphic>
          </wp:anchor>
        </w:drawing>
      </w:r>
      <w:r w:rsidRPr="00D8165B">
        <w:rPr>
          <w:sz w:val="24"/>
          <w:szCs w:val="24"/>
        </w:rPr>
        <w:t xml:space="preserve">Use this screen to update assumptions about the proportion of distillate fuel used in </w:t>
      </w:r>
      <w:r w:rsidR="00512D5C" w:rsidRPr="00D8165B">
        <w:rPr>
          <w:sz w:val="24"/>
          <w:szCs w:val="24"/>
        </w:rPr>
        <w:t xml:space="preserve">the selected </w:t>
      </w:r>
      <w:r w:rsidRPr="00D8165B">
        <w:rPr>
          <w:sz w:val="24"/>
          <w:szCs w:val="24"/>
        </w:rPr>
        <w:t>state</w:t>
      </w:r>
      <w:r w:rsidR="00512D5C" w:rsidRPr="00D8165B">
        <w:rPr>
          <w:sz w:val="24"/>
          <w:szCs w:val="24"/>
        </w:rPr>
        <w:t>(s)</w:t>
      </w:r>
      <w:r w:rsidRPr="00D8165B">
        <w:rPr>
          <w:sz w:val="24"/>
          <w:szCs w:val="24"/>
        </w:rPr>
        <w:t xml:space="preserve"> by mobile and stationary sources for the </w:t>
      </w:r>
      <w:r w:rsidRPr="00D8165B">
        <w:rPr>
          <w:sz w:val="24"/>
          <w:szCs w:val="24"/>
          <w:u w:val="single"/>
        </w:rPr>
        <w:t>off-highway construction, oil company,</w:t>
      </w:r>
      <w:r w:rsidRPr="00D8165B">
        <w:rPr>
          <w:sz w:val="24"/>
          <w:szCs w:val="24"/>
        </w:rPr>
        <w:t xml:space="preserve"> and </w:t>
      </w:r>
      <w:r w:rsidRPr="00D8165B">
        <w:rPr>
          <w:sz w:val="24"/>
          <w:szCs w:val="24"/>
          <w:u w:val="single"/>
        </w:rPr>
        <w:t>farm</w:t>
      </w:r>
      <w:r w:rsidRPr="00D8165B">
        <w:rPr>
          <w:sz w:val="24"/>
          <w:szCs w:val="24"/>
        </w:rPr>
        <w:t xml:space="preserve"> sectors</w:t>
      </w:r>
      <w:r w:rsidRPr="00BE390A">
        <w:t>.</w:t>
      </w:r>
    </w:p>
    <w:p w:rsidR="001E12A0" w:rsidRPr="00BE390A" w:rsidRDefault="00290E78" w:rsidP="001E12A0">
      <w:r w:rsidRPr="00BE390A">
        <w:rPr>
          <w:noProof/>
        </w:rPr>
        <mc:AlternateContent>
          <mc:Choice Requires="wps">
            <w:drawing>
              <wp:anchor distT="0" distB="0" distL="114300" distR="114300" simplePos="0" relativeHeight="251623936" behindDoc="0" locked="0" layoutInCell="1" allowOverlap="1" wp14:anchorId="503D37BB" wp14:editId="578FCE1C">
                <wp:simplePos x="0" y="0"/>
                <wp:positionH relativeFrom="column">
                  <wp:posOffset>1162050</wp:posOffset>
                </wp:positionH>
                <wp:positionV relativeFrom="paragraph">
                  <wp:posOffset>3209290</wp:posOffset>
                </wp:positionV>
                <wp:extent cx="1181100" cy="865506"/>
                <wp:effectExtent l="0" t="38100" r="57150" b="29845"/>
                <wp:wrapNone/>
                <wp:docPr id="341" name="Straight Arrow Connector 34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181100" cy="86550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BDB71C" id="Straight Arrow Connector 341" o:spid="_x0000_s1026" type="#_x0000_t32" style="position:absolute;margin-left:91.5pt;margin-top:252.7pt;width:93pt;height:68.15pt;flip: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" strokecolor="#ce261a [3044]">
                <v:stroke endarrow="open"/>
              </v:shape>
            </w:pict>
          </mc:Fallback>
        </mc:AlternateContent>
      </w:r>
      <w:r w:rsidR="001E12A0" w:rsidRPr="00BE390A">
        <w:rPr>
          <w:noProof/>
        </w:rPr>
        <mc:AlternateContent>
          <mc:Choice Requires="wps">
            <w:drawing>
              <wp:anchor distT="0" distB="0" distL="114300" distR="114300" simplePos="0" relativeHeight="251622912" behindDoc="0" locked="0" layoutInCell="1" allowOverlap="1" wp14:anchorId="779CF81C" wp14:editId="5BE73731">
                <wp:simplePos x="0" y="0"/>
                <wp:positionH relativeFrom="column">
                  <wp:posOffset>-57785</wp:posOffset>
                </wp:positionH>
                <wp:positionV relativeFrom="paragraph">
                  <wp:posOffset>4073674</wp:posOffset>
                </wp:positionV>
                <wp:extent cx="2573655" cy="484094"/>
                <wp:effectExtent l="0" t="0" r="17145" b="11430"/>
                <wp:wrapNone/>
                <wp:docPr id="339" name="Text Box 2" descr="Click this button to reset the default valu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484094"/>
                        </a:xfrm>
                        <a:prstGeom prst="rect">
                          <a:avLst/>
                        </a:prstGeom>
                        <a:solidFill>
                          <a:srgbClr val="FFFFFF"/>
                        </a:solidFill>
                        <a:ln w="9525">
                          <a:solidFill>
                            <a:srgbClr val="000000"/>
                          </a:solidFill>
                          <a:miter lim="800000"/>
                          <a:headEnd/>
                          <a:tailEnd/>
                        </a:ln>
                      </wps:spPr>
                      <wps:txbx>
                        <w:txbxContent>
                          <w:p w:rsidR="001E12A0" w:rsidRPr="00D8165B" w:rsidRDefault="001E12A0" w:rsidP="001E12A0">
                            <w:pPr>
                              <w:rPr>
                                <w:sz w:val="24"/>
                                <w:szCs w:val="24"/>
                              </w:rPr>
                            </w:pPr>
                            <w:r w:rsidRPr="00D8165B">
                              <w:rPr>
                                <w:sz w:val="24"/>
                                <w:szCs w:val="24"/>
                              </w:rPr>
                              <w:t>Click this button to reset the default values.</w:t>
                            </w:r>
                          </w:p>
                          <w:p w:rsidR="000B6092" w:rsidRDefault="000B6092" w:rsidP="000B609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CF81C" id="_x0000_s1052" type="#_x0000_t202" alt="Click this button to reset the default values." style="position:absolute;margin-left:-4.55pt;margin-top:320.75pt;width:202.65pt;height:38.1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">
                <v:textbox>
                  <w:txbxContent>
                    <w:p w:rsidR="001E12A0" w:rsidRPr="00D8165B" w:rsidRDefault="001E12A0" w:rsidP="001E12A0">
                      <w:pPr>
                        <w:rPr>
                          <w:sz w:val="24"/>
                          <w:szCs w:val="24"/>
                        </w:rPr>
                      </w:pPr>
                      <w:r w:rsidRPr="00D8165B">
                        <w:rPr>
                          <w:sz w:val="24"/>
                          <w:szCs w:val="24"/>
                        </w:rPr>
                        <w:t>Click this button to reset the default values.</w:t>
                      </w:r>
                    </w:p>
                    <w:p w:rsidR="000B6092" w:rsidRDefault="000B6092" w:rsidP="000B6092"/>
                  </w:txbxContent>
                </v:textbox>
              </v:shape>
            </w:pict>
          </mc:Fallback>
        </mc:AlternateContent>
      </w:r>
      <w:r w:rsidR="00E10536" w:rsidRPr="00BE390A">
        <w:br w:type="page"/>
      </w:r>
    </w:p>
    <w:p w:rsidR="001E12A0" w:rsidRPr="00BE390A" w:rsidRDefault="001E12A0" w:rsidP="001E12A0">
      <w:pPr>
        <w:rPr>
          <w:noProof/>
        </w:rPr>
      </w:pPr>
    </w:p>
    <w:p w:rsidR="001E12A0" w:rsidRPr="00D8165B" w:rsidRDefault="001E12A0" w:rsidP="001E12A0">
      <w:pPr>
        <w:pStyle w:val="Heading3"/>
        <w:rPr>
          <w:noProof/>
          <w:color w:val="auto"/>
          <w:sz w:val="24"/>
          <w:szCs w:val="24"/>
        </w:rPr>
      </w:pPr>
      <w:bookmarkStart w:id="13" w:name="_Toc469570719"/>
      <w:r w:rsidRPr="00D8165B">
        <w:rPr>
          <w:noProof/>
          <w:color w:val="auto"/>
          <w:sz w:val="24"/>
          <w:szCs w:val="24"/>
        </w:rPr>
        <w:drawing>
          <wp:anchor distT="0" distB="0" distL="114300" distR="114300" simplePos="0" relativeHeight="251625984" behindDoc="0" locked="0" layoutInCell="1" allowOverlap="1" wp14:anchorId="03E1FF49" wp14:editId="100B3863">
            <wp:simplePos x="1151255" y="1032510"/>
            <wp:positionH relativeFrom="margin">
              <wp:align>center</wp:align>
            </wp:positionH>
            <wp:positionV relativeFrom="margin">
              <wp:posOffset>1284867</wp:posOffset>
            </wp:positionV>
            <wp:extent cx="5706745" cy="3657600"/>
            <wp:effectExtent l="19050" t="19050" r="27305" b="19050"/>
            <wp:wrapSquare wrapText="bothSides"/>
            <wp:docPr id="344" name="Picture 344" descr="Screen shot of the Distillate Fuel Boiler and Engine Assumptions with a red arrow pointing to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rfile01\redirected$\shuldinere\Desktop\Tools\Tool screenshots\ICI1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6745" cy="3657600"/>
                    </a:xfrm>
                    <a:prstGeom prst="rect">
                      <a:avLst/>
                    </a:prstGeom>
                    <a:noFill/>
                    <a:ln>
                      <a:solidFill>
                        <a:schemeClr val="tx1"/>
                      </a:solidFill>
                    </a:ln>
                  </pic:spPr>
                </pic:pic>
              </a:graphicData>
            </a:graphic>
          </wp:anchor>
        </w:drawing>
      </w:r>
      <w:r w:rsidRPr="00D8165B">
        <w:rPr>
          <w:noProof/>
          <w:color w:val="auto"/>
          <w:sz w:val="24"/>
          <w:szCs w:val="24"/>
        </w:rPr>
        <w:t>Distillate Fuel Boiler and Engine Assumptions</w:t>
      </w:r>
      <w:bookmarkEnd w:id="13"/>
    </w:p>
    <w:p w:rsidR="001E12A0" w:rsidRPr="00D8165B" w:rsidRDefault="001E12A0" w:rsidP="001E12A0">
      <w:pPr>
        <w:pStyle w:val="BodyText"/>
        <w:rPr>
          <w:sz w:val="24"/>
          <w:szCs w:val="24"/>
        </w:rPr>
      </w:pPr>
      <w:r w:rsidRPr="00D8165B">
        <w:rPr>
          <w:sz w:val="24"/>
          <w:szCs w:val="24"/>
        </w:rPr>
        <w:t>The ICI tool uses different emissions factors for distillate boilers and engines. However, the EIA State Energy Data System data only provide total distillate. For this reason, the user must enter an assumption based on the percentage of distillate fuel used by boilers and engines.</w:t>
      </w:r>
    </w:p>
    <w:p w:rsidR="000B6092" w:rsidRPr="00BE390A" w:rsidRDefault="001E12A0" w:rsidP="001E12A0">
      <w:r w:rsidRPr="00BE390A">
        <w:rPr>
          <w:noProof/>
        </w:rPr>
        <mc:AlternateContent>
          <mc:Choice Requires="wps">
            <w:drawing>
              <wp:anchor distT="0" distB="0" distL="114300" distR="114300" simplePos="0" relativeHeight="251627008" behindDoc="0" locked="0" layoutInCell="1" allowOverlap="1" wp14:anchorId="6209590F" wp14:editId="1BAA7F26">
                <wp:simplePos x="0" y="0"/>
                <wp:positionH relativeFrom="column">
                  <wp:posOffset>-72081</wp:posOffset>
                </wp:positionH>
                <wp:positionV relativeFrom="paragraph">
                  <wp:posOffset>3948328</wp:posOffset>
                </wp:positionV>
                <wp:extent cx="2573655" cy="823784"/>
                <wp:effectExtent l="0" t="0" r="17145" b="14605"/>
                <wp:wrapNone/>
                <wp:docPr id="345" name="Text Box 2" descr="Click this button to reset the assumptions to the default values. Due to a lack of data, the default value for the boiler/engine split is 5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823784"/>
                        </a:xfrm>
                        <a:prstGeom prst="rect">
                          <a:avLst/>
                        </a:prstGeom>
                        <a:solidFill>
                          <a:srgbClr val="FFFFFF"/>
                        </a:solidFill>
                        <a:ln w="9525">
                          <a:solidFill>
                            <a:srgbClr val="000000"/>
                          </a:solidFill>
                          <a:miter lim="800000"/>
                          <a:headEnd/>
                          <a:tailEnd/>
                        </a:ln>
                      </wps:spPr>
                      <wps:txbx>
                        <w:txbxContent>
                          <w:p w:rsidR="00F37EEE" w:rsidRPr="00D8165B" w:rsidRDefault="00E00793" w:rsidP="00F37EEE">
                            <w:pPr>
                              <w:rPr>
                                <w:sz w:val="24"/>
                                <w:szCs w:val="24"/>
                              </w:rPr>
                            </w:pPr>
                            <w:r w:rsidRPr="00D8165B">
                              <w:rPr>
                                <w:sz w:val="24"/>
                                <w:szCs w:val="24"/>
                              </w:rPr>
                              <w:t xml:space="preserve">Click this button to reset the assumptions to the default values. </w:t>
                            </w:r>
                            <w:r w:rsidR="001E12A0" w:rsidRPr="00D8165B">
                              <w:rPr>
                                <w:sz w:val="24"/>
                                <w:szCs w:val="24"/>
                              </w:rPr>
                              <w:t xml:space="preserve">Due to a </w:t>
                            </w:r>
                            <w:r w:rsidRPr="00D8165B">
                              <w:rPr>
                                <w:sz w:val="24"/>
                                <w:szCs w:val="24"/>
                              </w:rPr>
                              <w:t>lack of data, the default value</w:t>
                            </w:r>
                            <w:r w:rsidR="001E12A0" w:rsidRPr="00D8165B">
                              <w:rPr>
                                <w:sz w:val="24"/>
                                <w:szCs w:val="24"/>
                              </w:rPr>
                              <w:t xml:space="preserve"> for the boiler/engine split is 50/50.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09590F" id="_x0000_s1053" type="#_x0000_t202" alt="Click this button to reset the assumptions to the default values. Due to a lack of data, the default value for the boiler/engine split is 50/50." style="position:absolute;margin-left:-5.7pt;margin-top:310.9pt;width:202.65pt;height:64.8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">
                <v:textbox>
                  <w:txbxContent>
                    <w:p w:rsidR="00F37EEE" w:rsidRPr="00D8165B" w:rsidRDefault="00E00793" w:rsidP="00F37EEE">
                      <w:pPr>
                        <w:rPr>
                          <w:sz w:val="24"/>
                          <w:szCs w:val="24"/>
                        </w:rPr>
                      </w:pPr>
                      <w:r w:rsidRPr="00D8165B">
                        <w:rPr>
                          <w:sz w:val="24"/>
                          <w:szCs w:val="24"/>
                        </w:rPr>
                        <w:t xml:space="preserve">Click this button to reset the assumptions to the default values. </w:t>
                      </w:r>
                      <w:r w:rsidR="001E12A0" w:rsidRPr="00D8165B">
                        <w:rPr>
                          <w:sz w:val="24"/>
                          <w:szCs w:val="24"/>
                        </w:rPr>
                        <w:t xml:space="preserve">Due to a </w:t>
                      </w:r>
                      <w:r w:rsidRPr="00D8165B">
                        <w:rPr>
                          <w:sz w:val="24"/>
                          <w:szCs w:val="24"/>
                        </w:rPr>
                        <w:t>lack of data, the default value</w:t>
                      </w:r>
                      <w:r w:rsidR="001E12A0" w:rsidRPr="00D8165B">
                        <w:rPr>
                          <w:sz w:val="24"/>
                          <w:szCs w:val="24"/>
                        </w:rPr>
                        <w:t xml:space="preserve"> for the boiler/engine split is 50/50.</w:t>
                      </w:r>
                    </w:p>
                  </w:txbxContent>
                </v:textbox>
              </v:shape>
            </w:pict>
          </mc:Fallback>
        </mc:AlternateContent>
      </w:r>
      <w:r w:rsidRPr="00BE390A">
        <w:rPr>
          <w:noProof/>
        </w:rPr>
        <mc:AlternateContent>
          <mc:Choice Requires="wps">
            <w:drawing>
              <wp:anchor distT="0" distB="0" distL="114300" distR="114300" simplePos="0" relativeHeight="251628032" behindDoc="0" locked="0" layoutInCell="1" allowOverlap="1" wp14:anchorId="6ABBD1B8" wp14:editId="42697063">
                <wp:simplePos x="0" y="0"/>
                <wp:positionH relativeFrom="column">
                  <wp:posOffset>1159510</wp:posOffset>
                </wp:positionH>
                <wp:positionV relativeFrom="paragraph">
                  <wp:posOffset>3529330</wp:posOffset>
                </wp:positionV>
                <wp:extent cx="473710" cy="422910"/>
                <wp:effectExtent l="0" t="38100" r="59690" b="34290"/>
                <wp:wrapNone/>
                <wp:docPr id="347" name="Straight Arrow Connector 34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473710" cy="4229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9C3D20" id="Straight Arrow Connector 347" o:spid="_x0000_s1026" type="#_x0000_t32" style="position:absolute;margin-left:91.3pt;margin-top:277.9pt;width:37.3pt;height:33.3pt;flip:y;z-index:25162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" strokecolor="#ce261a [3044]">
                <v:stroke endarrow="open"/>
              </v:shape>
            </w:pict>
          </mc:Fallback>
        </mc:AlternateContent>
      </w:r>
      <w:r w:rsidR="000B6092" w:rsidRPr="00BE390A">
        <w:br w:type="page"/>
      </w:r>
    </w:p>
    <w:p w:rsidR="001E12A0" w:rsidRPr="00D8165B" w:rsidRDefault="001E12A0" w:rsidP="001E12A0">
      <w:pPr>
        <w:pStyle w:val="Heading3"/>
        <w:rPr>
          <w:color w:val="auto"/>
          <w:sz w:val="24"/>
          <w:szCs w:val="24"/>
        </w:rPr>
      </w:pPr>
      <w:bookmarkStart w:id="14" w:name="_Toc469570720"/>
      <w:r w:rsidRPr="00D8165B">
        <w:rPr>
          <w:color w:val="auto"/>
          <w:sz w:val="24"/>
          <w:szCs w:val="24"/>
        </w:rPr>
        <w:lastRenderedPageBreak/>
        <w:t>LPG Stationary Source Assumptions</w:t>
      </w:r>
      <w:bookmarkEnd w:id="14"/>
    </w:p>
    <w:p w:rsidR="00E2185B" w:rsidRPr="00D8165B" w:rsidRDefault="00E2185B" w:rsidP="00167D4E">
      <w:pPr>
        <w:rPr>
          <w:sz w:val="24"/>
          <w:szCs w:val="24"/>
        </w:rPr>
      </w:pPr>
      <w:r w:rsidRPr="00D8165B">
        <w:rPr>
          <w:noProof/>
          <w:sz w:val="24"/>
          <w:szCs w:val="24"/>
        </w:rPr>
        <w:drawing>
          <wp:anchor distT="0" distB="0" distL="114300" distR="114300" simplePos="0" relativeHeight="251738624" behindDoc="1" locked="0" layoutInCell="1" allowOverlap="1" wp14:anchorId="21D6D5E9" wp14:editId="49D90C9B">
            <wp:simplePos x="0" y="0"/>
            <wp:positionH relativeFrom="column">
              <wp:posOffset>19050</wp:posOffset>
            </wp:positionH>
            <wp:positionV relativeFrom="paragraph">
              <wp:posOffset>624205</wp:posOffset>
            </wp:positionV>
            <wp:extent cx="5524500" cy="3562350"/>
            <wp:effectExtent l="19050" t="19050" r="19050" b="19050"/>
            <wp:wrapNone/>
            <wp:docPr id="677" name="Picture 677" descr="Screen Shot of LPG Stationary Source Assumptions with a red arrow pointing to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524500" cy="35623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D0F7F" w:rsidRPr="00D8165B">
        <w:rPr>
          <w:noProof/>
          <w:sz w:val="24"/>
          <w:szCs w:val="24"/>
        </w:rPr>
        <mc:AlternateContent>
          <mc:Choice Requires="wps">
            <w:drawing>
              <wp:anchor distT="0" distB="0" distL="114300" distR="114300" simplePos="0" relativeHeight="251632128" behindDoc="0" locked="0" layoutInCell="1" allowOverlap="1" wp14:anchorId="26C582A8" wp14:editId="0232338A">
                <wp:simplePos x="0" y="0"/>
                <wp:positionH relativeFrom="column">
                  <wp:posOffset>1591945</wp:posOffset>
                </wp:positionH>
                <wp:positionV relativeFrom="paragraph">
                  <wp:posOffset>3960495</wp:posOffset>
                </wp:positionV>
                <wp:extent cx="144145" cy="560070"/>
                <wp:effectExtent l="0" t="38100" r="65405" b="30480"/>
                <wp:wrapNone/>
                <wp:docPr id="704" name="Straight Arrow Connector 70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44145" cy="5600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FCEB47" id="Straight Arrow Connector 704" o:spid="_x0000_s1026" type="#_x0000_t32" style="position:absolute;margin-left:125.35pt;margin-top:311.85pt;width:11.35pt;height:44.1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" strokecolor="#ce261a [3044]">
                <v:stroke endarrow="open"/>
              </v:shape>
            </w:pict>
          </mc:Fallback>
        </mc:AlternateContent>
      </w:r>
      <w:r w:rsidR="001E12A0" w:rsidRPr="00D8165B">
        <w:rPr>
          <w:noProof/>
          <w:sz w:val="24"/>
          <w:szCs w:val="24"/>
        </w:rPr>
        <mc:AlternateContent>
          <mc:Choice Requires="wps">
            <w:drawing>
              <wp:anchor distT="0" distB="0" distL="114300" distR="114300" simplePos="0" relativeHeight="251630080" behindDoc="0" locked="0" layoutInCell="1" allowOverlap="1" wp14:anchorId="5AEFD3B4" wp14:editId="3D997E6E">
                <wp:simplePos x="0" y="0"/>
                <wp:positionH relativeFrom="column">
                  <wp:posOffset>488555</wp:posOffset>
                </wp:positionH>
                <wp:positionV relativeFrom="paragraph">
                  <wp:posOffset>4520891</wp:posOffset>
                </wp:positionV>
                <wp:extent cx="2573655" cy="675503"/>
                <wp:effectExtent l="0" t="0" r="17145" b="10795"/>
                <wp:wrapNone/>
                <wp:docPr id="350" name="Text Box 2" descr="Click this button to reset the assumptions to the default values, which are based on MOVES modelin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675503"/>
                        </a:xfrm>
                        <a:prstGeom prst="rect">
                          <a:avLst/>
                        </a:prstGeom>
                        <a:solidFill>
                          <a:srgbClr val="FFFFFF"/>
                        </a:solidFill>
                        <a:ln w="9525">
                          <a:solidFill>
                            <a:srgbClr val="000000"/>
                          </a:solidFill>
                          <a:miter lim="800000"/>
                          <a:headEnd/>
                          <a:tailEnd/>
                        </a:ln>
                      </wps:spPr>
                      <wps:txbx>
                        <w:txbxContent>
                          <w:p w:rsidR="00A614CD" w:rsidRPr="00D8165B" w:rsidRDefault="001E12A0" w:rsidP="00A614CD">
                            <w:pPr>
                              <w:rPr>
                                <w:sz w:val="24"/>
                                <w:szCs w:val="24"/>
                              </w:rPr>
                            </w:pPr>
                            <w:r w:rsidRPr="00D8165B">
                              <w:rPr>
                                <w:sz w:val="24"/>
                                <w:szCs w:val="24"/>
                              </w:rPr>
                              <w:t xml:space="preserve">Click this button to reset the </w:t>
                            </w:r>
                            <w:r w:rsidR="00E00793" w:rsidRPr="00D8165B">
                              <w:rPr>
                                <w:sz w:val="24"/>
                                <w:szCs w:val="24"/>
                              </w:rPr>
                              <w:t xml:space="preserve">assumptions to the </w:t>
                            </w:r>
                            <w:r w:rsidRPr="00D8165B">
                              <w:rPr>
                                <w:sz w:val="24"/>
                                <w:szCs w:val="24"/>
                              </w:rPr>
                              <w:t>default values</w:t>
                            </w:r>
                            <w:r w:rsidR="00E00793" w:rsidRPr="00D8165B">
                              <w:rPr>
                                <w:sz w:val="24"/>
                                <w:szCs w:val="24"/>
                              </w:rPr>
                              <w:t>, which are</w:t>
                            </w:r>
                            <w:r w:rsidRPr="00D8165B">
                              <w:rPr>
                                <w:sz w:val="24"/>
                                <w:szCs w:val="24"/>
                              </w:rPr>
                              <w:t xml:space="preserve"> based on MOVES modeling.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EFD3B4" id="_x0000_s1054" type="#_x0000_t202" alt="Click this button to reset the assumptions to the default values, which are based on MOVES modeling." style="position:absolute;margin-left:38.45pt;margin-top:356pt;width:202.65pt;height:53.2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">
                <v:textbox>
                  <w:txbxContent>
                    <w:p w:rsidR="00A614CD" w:rsidRPr="00D8165B" w:rsidRDefault="001E12A0" w:rsidP="00A614CD">
                      <w:pPr>
                        <w:rPr>
                          <w:sz w:val="24"/>
                          <w:szCs w:val="24"/>
                        </w:rPr>
                      </w:pPr>
                      <w:r w:rsidRPr="00D8165B">
                        <w:rPr>
                          <w:sz w:val="24"/>
                          <w:szCs w:val="24"/>
                        </w:rPr>
                        <w:t xml:space="preserve">Click this button to reset the </w:t>
                      </w:r>
                      <w:r w:rsidR="00E00793" w:rsidRPr="00D8165B">
                        <w:rPr>
                          <w:sz w:val="24"/>
                          <w:szCs w:val="24"/>
                        </w:rPr>
                        <w:t xml:space="preserve">assumptions to the </w:t>
                      </w:r>
                      <w:r w:rsidRPr="00D8165B">
                        <w:rPr>
                          <w:sz w:val="24"/>
                          <w:szCs w:val="24"/>
                        </w:rPr>
                        <w:t>default values</w:t>
                      </w:r>
                      <w:r w:rsidR="00E00793" w:rsidRPr="00D8165B">
                        <w:rPr>
                          <w:sz w:val="24"/>
                          <w:szCs w:val="24"/>
                        </w:rPr>
                        <w:t>, which are</w:t>
                      </w:r>
                      <w:r w:rsidRPr="00D8165B">
                        <w:rPr>
                          <w:sz w:val="24"/>
                          <w:szCs w:val="24"/>
                        </w:rPr>
                        <w:t xml:space="preserve"> based on MOVES modeling.</w:t>
                      </w:r>
                    </w:p>
                  </w:txbxContent>
                </v:textbox>
              </v:shape>
            </w:pict>
          </mc:Fallback>
        </mc:AlternateContent>
      </w:r>
      <w:r w:rsidR="001E12A0" w:rsidRPr="00D8165B">
        <w:rPr>
          <w:sz w:val="24"/>
          <w:szCs w:val="24"/>
        </w:rPr>
        <w:t>Use this</w:t>
      </w:r>
      <w:r w:rsidR="001E12A0" w:rsidRPr="00BE390A">
        <w:t xml:space="preserve"> </w:t>
      </w:r>
      <w:r w:rsidR="001E12A0" w:rsidRPr="00D8165B">
        <w:rPr>
          <w:sz w:val="24"/>
          <w:szCs w:val="24"/>
        </w:rPr>
        <w:t>screen to update assumptions about the proportion of LPG used by stationary and mobile sources</w:t>
      </w:r>
      <w:r w:rsidR="00C230D8" w:rsidRPr="00D8165B">
        <w:rPr>
          <w:sz w:val="24"/>
          <w:szCs w:val="24"/>
        </w:rPr>
        <w:t xml:space="preserve"> in the selected state(s)</w:t>
      </w:r>
      <w:r w:rsidR="001E12A0" w:rsidRPr="00D8165B">
        <w:rPr>
          <w:sz w:val="24"/>
          <w:szCs w:val="24"/>
        </w:rPr>
        <w:t xml:space="preserve">. </w:t>
      </w:r>
    </w:p>
    <w:p w:rsidR="00B81435" w:rsidRPr="00BE390A" w:rsidRDefault="000B6092" w:rsidP="00167D4E">
      <w:r w:rsidRPr="00BE390A">
        <w:br w:type="page"/>
      </w:r>
    </w:p>
    <w:p w:rsidR="00B81435" w:rsidRPr="00D8165B" w:rsidRDefault="00B81435" w:rsidP="00B81435">
      <w:pPr>
        <w:pStyle w:val="Heading3"/>
        <w:rPr>
          <w:color w:val="auto"/>
          <w:sz w:val="24"/>
          <w:szCs w:val="24"/>
        </w:rPr>
      </w:pPr>
      <w:bookmarkStart w:id="15" w:name="_Toc469570721"/>
      <w:r w:rsidRPr="00D8165B">
        <w:rPr>
          <w:color w:val="auto"/>
          <w:sz w:val="24"/>
          <w:szCs w:val="24"/>
        </w:rPr>
        <w:lastRenderedPageBreak/>
        <w:t>Nonfuel Use Assumptions</w:t>
      </w:r>
      <w:bookmarkEnd w:id="15"/>
    </w:p>
    <w:p w:rsidR="00B81435" w:rsidRPr="00D8165B" w:rsidRDefault="00B81435" w:rsidP="00B81435">
      <w:pPr>
        <w:pStyle w:val="BodyText"/>
        <w:rPr>
          <w:sz w:val="24"/>
          <w:szCs w:val="24"/>
        </w:rPr>
      </w:pPr>
      <w:r w:rsidRPr="00D8165B">
        <w:rPr>
          <w:sz w:val="24"/>
          <w:szCs w:val="24"/>
        </w:rPr>
        <w:t xml:space="preserve">Use this screen to update assumptions about the percentage of each fuel source </w:t>
      </w:r>
      <w:r w:rsidR="00C230D8" w:rsidRPr="00D8165B">
        <w:rPr>
          <w:sz w:val="24"/>
          <w:szCs w:val="24"/>
        </w:rPr>
        <w:t xml:space="preserve">in the selected state(s) </w:t>
      </w:r>
      <w:r w:rsidRPr="00D8165B">
        <w:rPr>
          <w:sz w:val="24"/>
          <w:szCs w:val="24"/>
        </w:rPr>
        <w:t>that is used for feedstock purposes in industrial processes, rather than for combustion.</w:t>
      </w:r>
    </w:p>
    <w:p w:rsidR="00B81435" w:rsidRPr="00BE390A" w:rsidRDefault="00CD10A5" w:rsidP="00CD10A5">
      <w:pPr>
        <w:pStyle w:val="BodyText"/>
        <w:rPr>
          <w:noProof/>
        </w:rPr>
      </w:pPr>
      <w:r w:rsidRPr="00BE390A">
        <w:rPr>
          <w:noProof/>
        </w:rPr>
        <w:drawing>
          <wp:inline distT="0" distB="0" distL="0" distR="0" wp14:anchorId="061E3A37" wp14:editId="74FC0D74">
            <wp:extent cx="5715000" cy="4835159"/>
            <wp:effectExtent l="19050" t="19050" r="19050" b="22860"/>
            <wp:docPr id="701" name="Picture 701" descr="Screen shot of the Nonfuel Use of Energy Assumptions with a red arrow pointing to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15000" cy="4835159"/>
                    </a:xfrm>
                    <a:prstGeom prst="rect">
                      <a:avLst/>
                    </a:prstGeom>
                    <a:ln>
                      <a:solidFill>
                        <a:schemeClr val="tx1"/>
                      </a:solidFill>
                    </a:ln>
                  </pic:spPr>
                </pic:pic>
              </a:graphicData>
            </a:graphic>
          </wp:inline>
        </w:drawing>
      </w:r>
      <w:r w:rsidR="009D0F7F" w:rsidRPr="00BE390A">
        <w:rPr>
          <w:noProof/>
        </w:rPr>
        <mc:AlternateContent>
          <mc:Choice Requires="wps">
            <w:drawing>
              <wp:anchor distT="0" distB="0" distL="114300" distR="114300" simplePos="0" relativeHeight="251731456" behindDoc="0" locked="0" layoutInCell="1" allowOverlap="1" wp14:anchorId="55BAB137" wp14:editId="762D7620">
                <wp:simplePos x="0" y="0"/>
                <wp:positionH relativeFrom="column">
                  <wp:posOffset>644611</wp:posOffset>
                </wp:positionH>
                <wp:positionV relativeFrom="paragraph">
                  <wp:posOffset>5023416</wp:posOffset>
                </wp:positionV>
                <wp:extent cx="2573655" cy="486033"/>
                <wp:effectExtent l="0" t="0" r="17145" b="28575"/>
                <wp:wrapNone/>
                <wp:docPr id="693" name="Text Box 2" descr="Click this button to reset the assumptions to the default values from EIA da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486033"/>
                        </a:xfrm>
                        <a:prstGeom prst="rect">
                          <a:avLst/>
                        </a:prstGeom>
                        <a:solidFill>
                          <a:srgbClr val="FFFFFF"/>
                        </a:solidFill>
                        <a:ln w="9525">
                          <a:solidFill>
                            <a:srgbClr val="000000"/>
                          </a:solidFill>
                          <a:miter lim="800000"/>
                          <a:headEnd/>
                          <a:tailEnd/>
                        </a:ln>
                      </wps:spPr>
                      <wps:txbx>
                        <w:txbxContent>
                          <w:p w:rsidR="009D0F7F" w:rsidRPr="00D8165B" w:rsidRDefault="009D0F7F" w:rsidP="009D0F7F">
                            <w:pPr>
                              <w:rPr>
                                <w:sz w:val="24"/>
                                <w:szCs w:val="24"/>
                              </w:rPr>
                            </w:pPr>
                            <w:r w:rsidRPr="00D8165B">
                              <w:rPr>
                                <w:sz w:val="24"/>
                                <w:szCs w:val="24"/>
                              </w:rPr>
                              <w:t>Click this button to reset the assumptions to the default values from EIA data.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AB137" id="_x0000_s1055" type="#_x0000_t202" alt="Click this button to reset the assumptions to the default values from EIA data." style="position:absolute;margin-left:50.75pt;margin-top:395.55pt;width:202.65pt;height:38.2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">
                <v:textbox>
                  <w:txbxContent>
                    <w:p w:rsidR="009D0F7F" w:rsidRPr="00D8165B" w:rsidRDefault="009D0F7F" w:rsidP="009D0F7F">
                      <w:pPr>
                        <w:rPr>
                          <w:sz w:val="24"/>
                          <w:szCs w:val="24"/>
                        </w:rPr>
                      </w:pPr>
                      <w:r w:rsidRPr="00D8165B">
                        <w:rPr>
                          <w:sz w:val="24"/>
                          <w:szCs w:val="24"/>
                        </w:rPr>
                        <w:t>Click this button to reset the assumptions to the default values from EIA data.</w:t>
                      </w:r>
                    </w:p>
                  </w:txbxContent>
                </v:textbox>
              </v:shape>
            </w:pict>
          </mc:Fallback>
        </mc:AlternateContent>
      </w:r>
      <w:r w:rsidR="009D0F7F" w:rsidRPr="00BE390A">
        <w:rPr>
          <w:noProof/>
        </w:rPr>
        <mc:AlternateContent>
          <mc:Choice Requires="wps">
            <w:drawing>
              <wp:anchor distT="0" distB="0" distL="114300" distR="114300" simplePos="0" relativeHeight="251732480" behindDoc="0" locked="0" layoutInCell="1" allowOverlap="1" wp14:anchorId="4919A016" wp14:editId="771F4C92">
                <wp:simplePos x="0" y="0"/>
                <wp:positionH relativeFrom="column">
                  <wp:posOffset>1744345</wp:posOffset>
                </wp:positionH>
                <wp:positionV relativeFrom="paragraph">
                  <wp:posOffset>4465337</wp:posOffset>
                </wp:positionV>
                <wp:extent cx="144145" cy="560070"/>
                <wp:effectExtent l="0" t="38100" r="65405" b="30480"/>
                <wp:wrapNone/>
                <wp:docPr id="694" name="Straight Arrow Connector 69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44145" cy="5600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799BD4" id="Straight Arrow Connector 694" o:spid="_x0000_s1026" type="#_x0000_t32" style="position:absolute;margin-left:137.35pt;margin-top:351.6pt;width:11.35pt;height:44.1pt;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" strokecolor="#ce261a [3044]">
                <v:stroke endarrow="open"/>
              </v:shape>
            </w:pict>
          </mc:Fallback>
        </mc:AlternateContent>
      </w:r>
      <w:r w:rsidR="00B81435" w:rsidRPr="00BE390A">
        <w:rPr>
          <w:noProof/>
        </w:rPr>
        <w:br w:type="page"/>
      </w:r>
    </w:p>
    <w:p w:rsidR="00B81435" w:rsidRPr="00D8165B" w:rsidRDefault="00B81435" w:rsidP="00B81435">
      <w:pPr>
        <w:pStyle w:val="Heading3"/>
        <w:rPr>
          <w:noProof/>
          <w:color w:val="auto"/>
          <w:sz w:val="24"/>
          <w:szCs w:val="24"/>
        </w:rPr>
      </w:pPr>
      <w:bookmarkStart w:id="16" w:name="_Toc469570722"/>
      <w:r w:rsidRPr="00D8165B">
        <w:rPr>
          <w:noProof/>
          <w:color w:val="auto"/>
          <w:sz w:val="24"/>
          <w:szCs w:val="24"/>
        </w:rPr>
        <w:lastRenderedPageBreak/>
        <w:t>Sulfur and Ash Content of Fuels</w:t>
      </w:r>
      <w:bookmarkEnd w:id="16"/>
    </w:p>
    <w:p w:rsidR="00B81435" w:rsidRPr="00D8165B" w:rsidRDefault="00B81435" w:rsidP="00B81435">
      <w:pPr>
        <w:pStyle w:val="BodyText"/>
        <w:rPr>
          <w:sz w:val="24"/>
          <w:szCs w:val="24"/>
        </w:rPr>
      </w:pPr>
      <w:r w:rsidRPr="00D8165B">
        <w:rPr>
          <w:sz w:val="24"/>
          <w:szCs w:val="24"/>
        </w:rPr>
        <w:t>Use this form to update the assumptions about the sulfur and ash content of coal and residual oil</w:t>
      </w:r>
      <w:r w:rsidR="00C230D8" w:rsidRPr="00D8165B">
        <w:rPr>
          <w:sz w:val="24"/>
          <w:szCs w:val="24"/>
        </w:rPr>
        <w:t xml:space="preserve"> combusted in the selected state(s)</w:t>
      </w:r>
      <w:r w:rsidRPr="00D8165B">
        <w:rPr>
          <w:sz w:val="24"/>
          <w:szCs w:val="24"/>
        </w:rPr>
        <w:t>. These values are used to calculate the emissions factor</w:t>
      </w:r>
      <w:r w:rsidR="009D0F7F" w:rsidRPr="00D8165B">
        <w:rPr>
          <w:sz w:val="24"/>
          <w:szCs w:val="24"/>
        </w:rPr>
        <w:t>s for particulate matter and sulfur dioxide</w:t>
      </w:r>
      <w:r w:rsidRPr="00D8165B">
        <w:rPr>
          <w:sz w:val="24"/>
          <w:szCs w:val="24"/>
        </w:rPr>
        <w:t xml:space="preserve"> for these fuels.</w:t>
      </w:r>
    </w:p>
    <w:p w:rsidR="00B81435" w:rsidRPr="00BE390A" w:rsidRDefault="00AF2DE6" w:rsidP="00167D4E">
      <w:pPr>
        <w:rPr>
          <w:noProof/>
        </w:rPr>
      </w:pPr>
      <w:r w:rsidRPr="00BE390A">
        <w:rPr>
          <w:noProof/>
        </w:rPr>
        <w:drawing>
          <wp:anchor distT="0" distB="0" distL="114300" distR="114300" simplePos="0" relativeHeight="251746816" behindDoc="1" locked="0" layoutInCell="1" allowOverlap="1">
            <wp:simplePos x="0" y="0"/>
            <wp:positionH relativeFrom="column">
              <wp:posOffset>0</wp:posOffset>
            </wp:positionH>
            <wp:positionV relativeFrom="paragraph">
              <wp:posOffset>-635</wp:posOffset>
            </wp:positionV>
            <wp:extent cx="5054526" cy="5400675"/>
            <wp:effectExtent l="0" t="0" r="0" b="0"/>
            <wp:wrapNone/>
            <wp:docPr id="682" name="Picture 682" descr="Screen shot of the Sulfur and Ash Content of Fuels with a red arrow pointing to Reset Default Values for All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055234" cy="5401431"/>
                    </a:xfrm>
                    <a:prstGeom prst="rect">
                      <a:avLst/>
                    </a:prstGeom>
                  </pic:spPr>
                </pic:pic>
              </a:graphicData>
            </a:graphic>
            <wp14:sizeRelH relativeFrom="page">
              <wp14:pctWidth>0</wp14:pctWidth>
            </wp14:sizeRelH>
            <wp14:sizeRelV relativeFrom="page">
              <wp14:pctHeight>0</wp14:pctHeight>
            </wp14:sizeRelV>
          </wp:anchor>
        </w:drawing>
      </w:r>
    </w:p>
    <w:p w:rsidR="002926DC" w:rsidRPr="00BE390A" w:rsidRDefault="00AF2DE6" w:rsidP="002926DC">
      <w:pPr>
        <w:rPr>
          <w:noProof/>
        </w:rPr>
      </w:pPr>
      <w:r w:rsidRPr="00BE390A">
        <w:rPr>
          <w:noProof/>
        </w:rPr>
        <mc:AlternateContent>
          <mc:Choice Requires="wps">
            <w:drawing>
              <wp:anchor distT="0" distB="0" distL="114300" distR="114300" simplePos="0" relativeHeight="251750912" behindDoc="0" locked="0" layoutInCell="1" allowOverlap="1" wp14:anchorId="477CC0F9" wp14:editId="1803F1B7">
                <wp:simplePos x="0" y="0"/>
                <wp:positionH relativeFrom="column">
                  <wp:posOffset>2476500</wp:posOffset>
                </wp:positionH>
                <wp:positionV relativeFrom="paragraph">
                  <wp:posOffset>5241925</wp:posOffset>
                </wp:positionV>
                <wp:extent cx="2781300" cy="1323975"/>
                <wp:effectExtent l="0" t="0" r="19050" b="28575"/>
                <wp:wrapNone/>
                <wp:docPr id="702" name="Text Box 2" descr="Click this button to edit the county-level assumptions on distillate sulfur content. The county-level data will only be used if the checkbox is checked.&#10;When adding county-level, make sure to add data to the columns labeled “User-Supplie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1323975"/>
                        </a:xfrm>
                        <a:prstGeom prst="rect">
                          <a:avLst/>
                        </a:prstGeom>
                        <a:solidFill>
                          <a:srgbClr val="FFFFFF"/>
                        </a:solidFill>
                        <a:ln w="9525">
                          <a:solidFill>
                            <a:srgbClr val="000000"/>
                          </a:solidFill>
                          <a:miter lim="800000"/>
                          <a:headEnd/>
                          <a:tailEnd/>
                        </a:ln>
                      </wps:spPr>
                      <wps:txbx>
                        <w:txbxContent>
                          <w:p w:rsidR="00AF2DE6" w:rsidRPr="00D8165B" w:rsidRDefault="00AF2DE6" w:rsidP="00AF2DE6">
                            <w:pPr>
                              <w:rPr>
                                <w:sz w:val="24"/>
                                <w:szCs w:val="24"/>
                              </w:rPr>
                            </w:pPr>
                            <w:r w:rsidRPr="00D8165B">
                              <w:rPr>
                                <w:sz w:val="24"/>
                                <w:szCs w:val="24"/>
                              </w:rPr>
                              <w:t>Click this button to edit the county-level assumptions on distillate sulfur content. The county-level data will only be used if the checkbox is checked.</w:t>
                            </w:r>
                          </w:p>
                          <w:p w:rsidR="002926DC" w:rsidRPr="00D8165B" w:rsidRDefault="002926DC" w:rsidP="00AF2DE6">
                            <w:pPr>
                              <w:rPr>
                                <w:sz w:val="24"/>
                                <w:szCs w:val="24"/>
                              </w:rPr>
                            </w:pPr>
                            <w:r w:rsidRPr="00D8165B">
                              <w:rPr>
                                <w:sz w:val="24"/>
                                <w:szCs w:val="24"/>
                              </w:rPr>
                              <w:t xml:space="preserve">When adding county-level, make sure to </w:t>
                            </w:r>
                            <w:r w:rsidR="00E007B8" w:rsidRPr="00D8165B">
                              <w:rPr>
                                <w:sz w:val="24"/>
                                <w:szCs w:val="24"/>
                              </w:rPr>
                              <w:t xml:space="preserve">add data to the columns labeled </w:t>
                            </w:r>
                            <w:r w:rsidR="00E007B8" w:rsidRPr="00D8165B">
                              <w:rPr>
                                <w:b/>
                                <w:sz w:val="24"/>
                                <w:szCs w:val="24"/>
                              </w:rPr>
                              <w:t>“User-Supplied”</w:t>
                            </w:r>
                            <w:r w:rsidRPr="00D8165B">
                              <w:rPr>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7CC0F9" id="_x0000_s1056" type="#_x0000_t202" alt="Click this button to edit the county-level assumptions on distillate sulfur content. The county-level data will only be used if the checkbox is checked.&#10;When adding county-level, make sure to add data to the columns labeled “User-Supplied” &#10;" style="position:absolute;margin-left:195pt;margin-top:412.75pt;width:219pt;height:104.2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">
                <v:textbox>
                  <w:txbxContent>
                    <w:p w:rsidR="00AF2DE6" w:rsidRPr="00D8165B" w:rsidRDefault="00AF2DE6" w:rsidP="00AF2DE6">
                      <w:pPr>
                        <w:rPr>
                          <w:sz w:val="24"/>
                          <w:szCs w:val="24"/>
                        </w:rPr>
                      </w:pPr>
                      <w:r w:rsidRPr="00D8165B">
                        <w:rPr>
                          <w:sz w:val="24"/>
                          <w:szCs w:val="24"/>
                        </w:rPr>
                        <w:t>Click this button to edit the county-level assumptions on distillate sulfur content. The county-level data will only be used if the checkbox is checked.</w:t>
                      </w:r>
                    </w:p>
                    <w:p w:rsidR="002926DC" w:rsidRPr="00D8165B" w:rsidRDefault="002926DC" w:rsidP="00AF2DE6">
                      <w:pPr>
                        <w:rPr>
                          <w:sz w:val="24"/>
                          <w:szCs w:val="24"/>
                        </w:rPr>
                      </w:pPr>
                      <w:r w:rsidRPr="00D8165B">
                        <w:rPr>
                          <w:sz w:val="24"/>
                          <w:szCs w:val="24"/>
                        </w:rPr>
                        <w:t xml:space="preserve">When adding county-level, make sure to </w:t>
                      </w:r>
                      <w:r w:rsidR="00E007B8" w:rsidRPr="00D8165B">
                        <w:rPr>
                          <w:sz w:val="24"/>
                          <w:szCs w:val="24"/>
                        </w:rPr>
                        <w:t xml:space="preserve">add data to the columns labeled </w:t>
                      </w:r>
                      <w:r w:rsidR="00E007B8" w:rsidRPr="00D8165B">
                        <w:rPr>
                          <w:b/>
                          <w:sz w:val="24"/>
                          <w:szCs w:val="24"/>
                        </w:rPr>
                        <w:t>“User-Supplied”</w:t>
                      </w:r>
                      <w:r w:rsidRPr="00D8165B">
                        <w:rPr>
                          <w:sz w:val="24"/>
                          <w:szCs w:val="24"/>
                        </w:rPr>
                        <w:t xml:space="preserve"> </w:t>
                      </w:r>
                    </w:p>
                  </w:txbxContent>
                </v:textbox>
              </v:shape>
            </w:pict>
          </mc:Fallback>
        </mc:AlternateContent>
      </w:r>
      <w:r w:rsidRPr="00BE390A">
        <w:rPr>
          <w:noProof/>
        </w:rPr>
        <mc:AlternateContent>
          <mc:Choice Requires="wps">
            <w:drawing>
              <wp:anchor distT="0" distB="0" distL="114300" distR="114300" simplePos="0" relativeHeight="251749888" behindDoc="0" locked="0" layoutInCell="1" allowOverlap="1" wp14:anchorId="6A5CCA7A" wp14:editId="04D091BA">
                <wp:simplePos x="0" y="0"/>
                <wp:positionH relativeFrom="column">
                  <wp:posOffset>3409950</wp:posOffset>
                </wp:positionH>
                <wp:positionV relativeFrom="paragraph">
                  <wp:posOffset>4746625</wp:posOffset>
                </wp:positionV>
                <wp:extent cx="219075" cy="647700"/>
                <wp:effectExtent l="57150" t="38100" r="28575" b="19050"/>
                <wp:wrapNone/>
                <wp:docPr id="706" name="Straight Arrow Connector 70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19075" cy="6477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C273FA" id="Straight Arrow Connector 706" o:spid="_x0000_s1026" type="#_x0000_t32" style="position:absolute;margin-left:268.5pt;margin-top:373.75pt;width:17.25pt;height:51pt;flip:x y;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" strokecolor="#ce261a [3044]">
                <v:stroke endarrow="open"/>
              </v:shape>
            </w:pict>
          </mc:Fallback>
        </mc:AlternateContent>
      </w:r>
      <w:r w:rsidRPr="00BE390A">
        <w:rPr>
          <w:noProof/>
        </w:rPr>
        <mc:AlternateContent>
          <mc:Choice Requires="wps">
            <w:drawing>
              <wp:anchor distT="0" distB="0" distL="114300" distR="114300" simplePos="0" relativeHeight="251747840" behindDoc="0" locked="0" layoutInCell="1" allowOverlap="1" wp14:anchorId="50733328" wp14:editId="6E7E7446">
                <wp:simplePos x="0" y="0"/>
                <wp:positionH relativeFrom="column">
                  <wp:posOffset>361950</wp:posOffset>
                </wp:positionH>
                <wp:positionV relativeFrom="paragraph">
                  <wp:posOffset>4641850</wp:posOffset>
                </wp:positionV>
                <wp:extent cx="219075" cy="647700"/>
                <wp:effectExtent l="57150" t="38100" r="28575" b="19050"/>
                <wp:wrapNone/>
                <wp:docPr id="699" name="Straight Arrow Connector 6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H="1" flipV="1">
                          <a:off x="0" y="0"/>
                          <a:ext cx="219075" cy="6477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C8CD9E" id="Straight Arrow Connector 699" o:spid="_x0000_s1026" type="#_x0000_t32" style="position:absolute;margin-left:28.5pt;margin-top:365.5pt;width:17.25pt;height:51pt;flip:x y;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" strokecolor="#ce261a [3044]">
                <v:stroke endarrow="open"/>
              </v:shape>
            </w:pict>
          </mc:Fallback>
        </mc:AlternateContent>
      </w:r>
      <w:r w:rsidRPr="00BE390A">
        <w:rPr>
          <w:noProof/>
        </w:rPr>
        <mc:AlternateContent>
          <mc:Choice Requires="wps">
            <w:drawing>
              <wp:anchor distT="0" distB="0" distL="114300" distR="114300" simplePos="0" relativeHeight="251748864" behindDoc="0" locked="0" layoutInCell="1" allowOverlap="1" wp14:anchorId="043F8D1B" wp14:editId="1514F909">
                <wp:simplePos x="0" y="0"/>
                <wp:positionH relativeFrom="column">
                  <wp:posOffset>0</wp:posOffset>
                </wp:positionH>
                <wp:positionV relativeFrom="paragraph">
                  <wp:posOffset>5241925</wp:posOffset>
                </wp:positionV>
                <wp:extent cx="1714500" cy="762000"/>
                <wp:effectExtent l="0" t="0" r="19050" b="19050"/>
                <wp:wrapNone/>
                <wp:docPr id="697" name="Text Box 2" descr="Check this box to use county-level assumptions on distillate sulfur conten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762000"/>
                        </a:xfrm>
                        <a:prstGeom prst="rect">
                          <a:avLst/>
                        </a:prstGeom>
                        <a:solidFill>
                          <a:srgbClr val="FFFFFF"/>
                        </a:solidFill>
                        <a:ln w="9525">
                          <a:solidFill>
                            <a:srgbClr val="000000"/>
                          </a:solidFill>
                          <a:miter lim="800000"/>
                          <a:headEnd/>
                          <a:tailEnd/>
                        </a:ln>
                      </wps:spPr>
                      <wps:txbx>
                        <w:txbxContent>
                          <w:p w:rsidR="00AF2DE6" w:rsidRDefault="00AF2DE6" w:rsidP="00AF2DE6">
                            <w:r w:rsidRPr="00D8165B">
                              <w:rPr>
                                <w:sz w:val="24"/>
                                <w:szCs w:val="24"/>
                              </w:rPr>
                              <w:t>Check this box to use county-level assumptions on distillate sulfur content</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F8D1B" id="_x0000_s1057" type="#_x0000_t202" alt="Check this box to use county-level assumptions on distillate sulfur content" style="position:absolute;margin-left:0;margin-top:412.75pt;width:135pt;height:60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">
                <v:textbox>
                  <w:txbxContent>
                    <w:p w:rsidR="00AF2DE6" w:rsidRDefault="00AF2DE6" w:rsidP="00AF2DE6">
                      <w:r w:rsidRPr="00D8165B">
                        <w:rPr>
                          <w:sz w:val="24"/>
                          <w:szCs w:val="24"/>
                        </w:rPr>
                        <w:t>Check this box to use county-level assumptions on distillate sulfur content</w:t>
                      </w:r>
                      <w:r>
                        <w:t>.</w:t>
                      </w:r>
                    </w:p>
                  </w:txbxContent>
                </v:textbox>
              </v:shape>
            </w:pict>
          </mc:Fallback>
        </mc:AlternateContent>
      </w:r>
      <w:r w:rsidRPr="00BE390A">
        <w:rPr>
          <w:noProof/>
        </w:rPr>
        <mc:AlternateContent>
          <mc:Choice Requires="wps">
            <w:drawing>
              <wp:anchor distT="0" distB="0" distL="114300" distR="114300" simplePos="0" relativeHeight="251734528" behindDoc="0" locked="0" layoutInCell="1" allowOverlap="1" wp14:anchorId="60A298E5" wp14:editId="58D08618">
                <wp:simplePos x="0" y="0"/>
                <wp:positionH relativeFrom="column">
                  <wp:posOffset>0</wp:posOffset>
                </wp:positionH>
                <wp:positionV relativeFrom="paragraph">
                  <wp:posOffset>3327400</wp:posOffset>
                </wp:positionV>
                <wp:extent cx="887095" cy="695325"/>
                <wp:effectExtent l="0" t="0" r="65405" b="47625"/>
                <wp:wrapNone/>
                <wp:docPr id="696" name="Straight Arrow Connector 69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87095" cy="6953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C50B1C" id="Straight Arrow Connector 696" o:spid="_x0000_s1026" type="#_x0000_t32" style="position:absolute;margin-left:0;margin-top:262pt;width:69.85pt;height:54.7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" strokecolor="#ce261a [3044]">
                <v:stroke endarrow="open"/>
              </v:shape>
            </w:pict>
          </mc:Fallback>
        </mc:AlternateContent>
      </w:r>
      <w:r w:rsidRPr="00BE390A">
        <w:rPr>
          <w:noProof/>
        </w:rPr>
        <mc:AlternateContent>
          <mc:Choice Requires="wps">
            <w:drawing>
              <wp:anchor distT="0" distB="0" distL="114300" distR="114300" simplePos="0" relativeHeight="251733504" behindDoc="0" locked="0" layoutInCell="1" allowOverlap="1" wp14:anchorId="52B53F0E" wp14:editId="0E40CAFD">
                <wp:simplePos x="0" y="0"/>
                <wp:positionH relativeFrom="column">
                  <wp:posOffset>-923925</wp:posOffset>
                </wp:positionH>
                <wp:positionV relativeFrom="paragraph">
                  <wp:posOffset>2565400</wp:posOffset>
                </wp:positionV>
                <wp:extent cx="1714500" cy="762000"/>
                <wp:effectExtent l="0" t="0" r="19050" b="19050"/>
                <wp:wrapNone/>
                <wp:docPr id="695" name="Text Box 2" descr="Click this button to reset the assumptions to the default values from EIA data."/>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762000"/>
                        </a:xfrm>
                        <a:prstGeom prst="rect">
                          <a:avLst/>
                        </a:prstGeom>
                        <a:solidFill>
                          <a:srgbClr val="FFFFFF"/>
                        </a:solidFill>
                        <a:ln w="9525">
                          <a:solidFill>
                            <a:srgbClr val="000000"/>
                          </a:solidFill>
                          <a:miter lim="800000"/>
                          <a:headEnd/>
                          <a:tailEnd/>
                        </a:ln>
                      </wps:spPr>
                      <wps:txbx>
                        <w:txbxContent>
                          <w:p w:rsidR="009D0F7F" w:rsidRPr="00D8165B" w:rsidRDefault="009D0F7F" w:rsidP="009D0F7F">
                            <w:pPr>
                              <w:rPr>
                                <w:sz w:val="24"/>
                                <w:szCs w:val="24"/>
                              </w:rPr>
                            </w:pPr>
                            <w:r w:rsidRPr="00D8165B">
                              <w:rPr>
                                <w:sz w:val="24"/>
                                <w:szCs w:val="24"/>
                              </w:rPr>
                              <w:t>Click this button to reset the assumptions to the default values from EIA data.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B53F0E" id="_x0000_s1058" type="#_x0000_t202" alt="Click this button to reset the assumptions to the default values from EIA data." style="position:absolute;margin-left:-72.75pt;margin-top:202pt;width:135pt;height:60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">
                <v:textbox>
                  <w:txbxContent>
                    <w:p w:rsidR="009D0F7F" w:rsidRPr="00D8165B" w:rsidRDefault="009D0F7F" w:rsidP="009D0F7F">
                      <w:pPr>
                        <w:rPr>
                          <w:sz w:val="24"/>
                          <w:szCs w:val="24"/>
                        </w:rPr>
                      </w:pPr>
                      <w:r w:rsidRPr="00D8165B">
                        <w:rPr>
                          <w:sz w:val="24"/>
                          <w:szCs w:val="24"/>
                        </w:rPr>
                        <w:t>Click this button to reset the assumptions to the default values from EIA data.</w:t>
                      </w:r>
                    </w:p>
                  </w:txbxContent>
                </v:textbox>
              </v:shape>
            </w:pict>
          </mc:Fallback>
        </mc:AlternateContent>
      </w:r>
      <w:r w:rsidR="00B81435" w:rsidRPr="00BE390A">
        <w:rPr>
          <w:noProof/>
        </w:rPr>
        <w:br w:type="page"/>
      </w:r>
    </w:p>
    <w:p w:rsidR="002926DC" w:rsidRPr="00D8165B" w:rsidRDefault="002926DC" w:rsidP="002926DC">
      <w:pPr>
        <w:pStyle w:val="Heading3"/>
        <w:rPr>
          <w:noProof/>
          <w:color w:val="auto"/>
          <w:sz w:val="24"/>
          <w:szCs w:val="24"/>
        </w:rPr>
      </w:pPr>
      <w:bookmarkStart w:id="17" w:name="_Toc469570723"/>
      <w:r w:rsidRPr="00D8165B">
        <w:rPr>
          <w:noProof/>
          <w:color w:val="auto"/>
          <w:sz w:val="24"/>
          <w:szCs w:val="24"/>
        </w:rPr>
        <w:lastRenderedPageBreak/>
        <w:t>Control Efficiencies for Nonpoint SCCs</w:t>
      </w:r>
      <w:bookmarkEnd w:id="17"/>
    </w:p>
    <w:p w:rsidR="00917D51" w:rsidRPr="00D8165B" w:rsidRDefault="002926DC" w:rsidP="00917D51">
      <w:pPr>
        <w:rPr>
          <w:sz w:val="24"/>
          <w:szCs w:val="24"/>
        </w:rPr>
      </w:pPr>
      <w:r w:rsidRPr="00D8165B">
        <w:rPr>
          <w:noProof/>
          <w:sz w:val="24"/>
          <w:szCs w:val="24"/>
        </w:rPr>
        <w:t>Use this table to add assumpti</w:t>
      </w:r>
      <w:r w:rsidR="00E007B8" w:rsidRPr="00D8165B">
        <w:rPr>
          <w:noProof/>
          <w:sz w:val="24"/>
          <w:szCs w:val="24"/>
        </w:rPr>
        <w:t xml:space="preserve">ons about control efficiencies that will be applied to emissions from the nonpoint SCCs. The control efficiencies can be added for each SCC in each county. </w:t>
      </w:r>
      <w:r w:rsidR="00917D51" w:rsidRPr="00D8165B">
        <w:rPr>
          <w:sz w:val="24"/>
          <w:szCs w:val="24"/>
        </w:rPr>
        <w:t>Control efficiencies entered into this table will be used to adjust the final reported emissions using the following equation:</w:t>
      </w:r>
    </w:p>
    <w:p w:rsidR="00917D51" w:rsidRPr="00D8165B" w:rsidRDefault="007A1FD9" w:rsidP="00917D51">
      <w:pPr>
        <w:rPr>
          <w:sz w:val="24"/>
          <w:szCs w:val="24"/>
        </w:rPr>
      </w:pPr>
      <m:oMathPara>
        <m:oMath>
          <m:sSub>
            <m:sSubPr>
              <m:ctrlPr>
                <w:rPr>
                  <w:rFonts w:ascii="Cambria Math" w:hAnsi="Cambria Math"/>
                  <w:i/>
                  <w:sz w:val="24"/>
                  <w:szCs w:val="24"/>
                </w:rPr>
              </m:ctrlPr>
            </m:sSubPr>
            <m:e>
              <m:r>
                <w:rPr>
                  <w:rFonts w:ascii="Cambria Math" w:hAnsi="Cambria Math"/>
                  <w:sz w:val="24"/>
                  <w:szCs w:val="24"/>
                </w:rPr>
                <m:t>Controlled Nonpoint Emissions</m:t>
              </m:r>
            </m:e>
            <m:sub>
              <m:r>
                <w:rPr>
                  <w:rFonts w:ascii="Cambria Math" w:hAnsi="Cambria Math"/>
                  <w:sz w:val="24"/>
                  <w:szCs w:val="24"/>
                </w:rPr>
                <m:t>s,c</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Uncontrolled Nonpoint Emissions</m:t>
              </m:r>
            </m:e>
            <m:sub>
              <m:r>
                <w:rPr>
                  <w:rFonts w:ascii="Cambria Math" w:hAnsi="Cambria Math"/>
                  <w:sz w:val="24"/>
                  <w:szCs w:val="24"/>
                </w:rPr>
                <m:t>s,c</m:t>
              </m:r>
            </m:sub>
          </m:sSub>
          <m:r>
            <w:rPr>
              <w:rFonts w:ascii="Cambria Math" w:hAnsi="Cambria Math"/>
              <w:sz w:val="24"/>
              <w:szCs w:val="24"/>
            </w:rPr>
            <m:t xml:space="preserve"> ×(1-</m:t>
          </m:r>
          <m:sSub>
            <m:sSubPr>
              <m:ctrlPr>
                <w:rPr>
                  <w:rFonts w:ascii="Cambria Math" w:hAnsi="Cambria Math"/>
                  <w:i/>
                  <w:sz w:val="24"/>
                  <w:szCs w:val="24"/>
                </w:rPr>
              </m:ctrlPr>
            </m:sSubPr>
            <m:e>
              <m:r>
                <w:rPr>
                  <w:rFonts w:ascii="Cambria Math" w:hAnsi="Cambria Math"/>
                  <w:sz w:val="24"/>
                  <w:szCs w:val="24"/>
                </w:rPr>
                <m:t>Control Efficiency</m:t>
              </m:r>
            </m:e>
            <m:sub>
              <m:r>
                <w:rPr>
                  <w:rFonts w:ascii="Cambria Math" w:hAnsi="Cambria Math"/>
                  <w:sz w:val="24"/>
                  <w:szCs w:val="24"/>
                </w:rPr>
                <m:t>s,c</m:t>
              </m:r>
            </m:sub>
          </m:sSub>
          <m:r>
            <w:rPr>
              <w:rFonts w:ascii="Cambria Math" w:hAnsi="Cambria Math"/>
              <w:sz w:val="24"/>
              <w:szCs w:val="24"/>
            </w:rPr>
            <m:t>)</m:t>
          </m:r>
        </m:oMath>
      </m:oMathPara>
    </w:p>
    <w:p w:rsidR="00917D51" w:rsidRPr="00D8165B" w:rsidRDefault="00917D51" w:rsidP="00917D51">
      <w:pPr>
        <w:rPr>
          <w:sz w:val="24"/>
          <w:szCs w:val="24"/>
        </w:rPr>
      </w:pPr>
    </w:p>
    <w:p w:rsidR="00917D51" w:rsidRPr="00D8165B" w:rsidRDefault="00917D51" w:rsidP="00917D51">
      <w:pPr>
        <w:rPr>
          <w:sz w:val="24"/>
          <w:szCs w:val="24"/>
        </w:rPr>
      </w:pPr>
      <w:r w:rsidRPr="00D8165B">
        <w:rPr>
          <w:sz w:val="24"/>
          <w:szCs w:val="24"/>
        </w:rPr>
        <w:t xml:space="preserve">Where </w:t>
      </w:r>
      <w:r w:rsidRPr="00D8165B">
        <w:rPr>
          <w:i/>
          <w:sz w:val="24"/>
          <w:szCs w:val="24"/>
        </w:rPr>
        <w:t>Controlled Nonpoint Emissions</w:t>
      </w:r>
      <w:r w:rsidRPr="00D8165B">
        <w:rPr>
          <w:sz w:val="24"/>
          <w:szCs w:val="24"/>
        </w:rPr>
        <w:t xml:space="preserve"> are the final reported nonpoint emissions, </w:t>
      </w:r>
      <w:r w:rsidRPr="00D8165B">
        <w:rPr>
          <w:i/>
          <w:sz w:val="24"/>
          <w:szCs w:val="24"/>
        </w:rPr>
        <w:t>Uncontrolled Nonpoint Emissions</w:t>
      </w:r>
      <w:r w:rsidRPr="00D8165B">
        <w:rPr>
          <w:sz w:val="24"/>
          <w:szCs w:val="24"/>
        </w:rPr>
        <w:t xml:space="preserve"> are the emissions estimated after point source subtraction but before the application of the control efficiency, </w:t>
      </w:r>
      <w:r w:rsidRPr="00D8165B">
        <w:rPr>
          <w:i/>
          <w:sz w:val="24"/>
          <w:szCs w:val="24"/>
        </w:rPr>
        <w:t>Control Efficiency</w:t>
      </w:r>
      <w:r w:rsidRPr="00D8165B">
        <w:rPr>
          <w:sz w:val="24"/>
          <w:szCs w:val="24"/>
        </w:rPr>
        <w:t xml:space="preserve"> is the user-supplied control efficiency, </w:t>
      </w:r>
      <w:r w:rsidRPr="00D8165B">
        <w:rPr>
          <w:i/>
          <w:sz w:val="24"/>
          <w:szCs w:val="24"/>
        </w:rPr>
        <w:t>s</w:t>
      </w:r>
      <w:r w:rsidRPr="00D8165B">
        <w:rPr>
          <w:sz w:val="24"/>
          <w:szCs w:val="24"/>
        </w:rPr>
        <w:t xml:space="preserve"> is SCC, and </w:t>
      </w:r>
      <w:r w:rsidRPr="00D8165B">
        <w:rPr>
          <w:i/>
          <w:sz w:val="24"/>
          <w:szCs w:val="24"/>
        </w:rPr>
        <w:t>c</w:t>
      </w:r>
      <w:r w:rsidRPr="00D8165B">
        <w:rPr>
          <w:sz w:val="24"/>
          <w:szCs w:val="24"/>
        </w:rPr>
        <w:t xml:space="preserve"> is county.</w:t>
      </w:r>
      <w:r w:rsidRPr="00D8165B">
        <w:rPr>
          <w:noProof/>
          <w:sz w:val="24"/>
          <w:szCs w:val="24"/>
        </w:rPr>
        <w:t xml:space="preserve"> </w:t>
      </w:r>
    </w:p>
    <w:p w:rsidR="00917D51" w:rsidRPr="00D8165B" w:rsidRDefault="00917D51" w:rsidP="00917D51">
      <w:pPr>
        <w:rPr>
          <w:noProof/>
          <w:sz w:val="24"/>
          <w:szCs w:val="24"/>
        </w:rPr>
      </w:pPr>
      <w:r w:rsidRPr="00D8165B">
        <w:rPr>
          <w:sz w:val="24"/>
          <w:szCs w:val="24"/>
        </w:rPr>
        <w:t>Note that the control efficiency must be a number between 0 and 1. The default control efficiencies in the tool are 0 for all counties and SCCs.</w:t>
      </w:r>
    </w:p>
    <w:p w:rsidR="00AF2DE6" w:rsidRPr="00BE390A" w:rsidRDefault="00917D51" w:rsidP="002926DC">
      <w:pPr>
        <w:rPr>
          <w:noProof/>
        </w:rPr>
      </w:pPr>
      <w:r w:rsidRPr="00BE390A">
        <w:rPr>
          <w:noProof/>
        </w:rPr>
        <mc:AlternateContent>
          <mc:Choice Requires="wps">
            <w:drawing>
              <wp:anchor distT="0" distB="0" distL="114300" distR="114300" simplePos="0" relativeHeight="251752960" behindDoc="0" locked="0" layoutInCell="1" allowOverlap="1" wp14:anchorId="43318AD2" wp14:editId="5EA763CB">
                <wp:simplePos x="0" y="0"/>
                <wp:positionH relativeFrom="column">
                  <wp:posOffset>3800475</wp:posOffset>
                </wp:positionH>
                <wp:positionV relativeFrom="paragraph">
                  <wp:posOffset>3622675</wp:posOffset>
                </wp:positionV>
                <wp:extent cx="1914525" cy="857250"/>
                <wp:effectExtent l="0" t="0" r="28575" b="19050"/>
                <wp:wrapNone/>
                <wp:docPr id="710" name="Text Box 2" descr="Add county- and SCC-specific control efficiencies here. Control efficiencies must be between 0 and 1. "/>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857250"/>
                        </a:xfrm>
                        <a:prstGeom prst="rect">
                          <a:avLst/>
                        </a:prstGeom>
                        <a:solidFill>
                          <a:srgbClr val="FFFFFF"/>
                        </a:solidFill>
                        <a:ln w="9525">
                          <a:solidFill>
                            <a:srgbClr val="000000"/>
                          </a:solidFill>
                          <a:miter lim="800000"/>
                          <a:headEnd/>
                          <a:tailEnd/>
                        </a:ln>
                      </wps:spPr>
                      <wps:txbx>
                        <w:txbxContent>
                          <w:p w:rsidR="00917D51" w:rsidRPr="00D8165B" w:rsidRDefault="00B3234B" w:rsidP="00917D51">
                            <w:pPr>
                              <w:rPr>
                                <w:sz w:val="24"/>
                                <w:szCs w:val="24"/>
                              </w:rPr>
                            </w:pPr>
                            <w:r w:rsidRPr="00D8165B">
                              <w:rPr>
                                <w:sz w:val="24"/>
                                <w:szCs w:val="24"/>
                              </w:rPr>
                              <w:t>Add county- and SCC-specific control efficiencies here. Control efficiencies must be between 0 and 1.</w:t>
                            </w:r>
                            <w:r w:rsidR="00917D51" w:rsidRPr="00D8165B">
                              <w:rPr>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18AD2" id="_x0000_s1059" type="#_x0000_t202" alt="Add county- and SCC-specific control efficiencies here. Control efficiencies must be between 0 and 1. " style="position:absolute;margin-left:299.25pt;margin-top:285.25pt;width:150.75pt;height:6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">
                <v:textbox>
                  <w:txbxContent>
                    <w:p w:rsidR="00917D51" w:rsidRPr="00D8165B" w:rsidRDefault="00B3234B" w:rsidP="00917D51">
                      <w:pPr>
                        <w:rPr>
                          <w:sz w:val="24"/>
                          <w:szCs w:val="24"/>
                        </w:rPr>
                      </w:pPr>
                      <w:r w:rsidRPr="00D8165B">
                        <w:rPr>
                          <w:sz w:val="24"/>
                          <w:szCs w:val="24"/>
                        </w:rPr>
                        <w:t>Add county- and SCC-specific control efficiencies here. Control efficiencies must be between 0 and 1.</w:t>
                      </w:r>
                      <w:r w:rsidR="00917D51" w:rsidRPr="00D8165B">
                        <w:rPr>
                          <w:sz w:val="24"/>
                          <w:szCs w:val="24"/>
                        </w:rPr>
                        <w:t xml:space="preserve"> </w:t>
                      </w:r>
                    </w:p>
                  </w:txbxContent>
                </v:textbox>
              </v:shape>
            </w:pict>
          </mc:Fallback>
        </mc:AlternateContent>
      </w:r>
      <w:r w:rsidRPr="00BE390A">
        <w:rPr>
          <w:noProof/>
        </w:rPr>
        <mc:AlternateContent>
          <mc:Choice Requires="wps">
            <w:drawing>
              <wp:anchor distT="0" distB="0" distL="114300" distR="114300" simplePos="0" relativeHeight="251751936" behindDoc="0" locked="0" layoutInCell="1" allowOverlap="1" wp14:anchorId="4F125075" wp14:editId="0CA57977">
                <wp:simplePos x="0" y="0"/>
                <wp:positionH relativeFrom="column">
                  <wp:posOffset>4657725</wp:posOffset>
                </wp:positionH>
                <wp:positionV relativeFrom="paragraph">
                  <wp:posOffset>2879725</wp:posOffset>
                </wp:positionV>
                <wp:extent cx="390525" cy="838201"/>
                <wp:effectExtent l="0" t="38100" r="66675" b="19050"/>
                <wp:wrapNone/>
                <wp:docPr id="709" name="Straight Arrow Connector 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390525" cy="83820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292F33" id="Straight Arrow Connector 709" o:spid="_x0000_s1026" type="#_x0000_t32" style="position:absolute;margin-left:366.75pt;margin-top:226.75pt;width:30.75pt;height:66pt;flip:y;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" strokecolor="#ce261a [3044]">
                <v:stroke endarrow="open"/>
              </v:shape>
            </w:pict>
          </mc:Fallback>
        </mc:AlternateContent>
      </w:r>
      <w:r w:rsidRPr="00BE390A">
        <w:rPr>
          <w:noProof/>
        </w:rPr>
        <w:drawing>
          <wp:inline distT="0" distB="0" distL="0" distR="0" wp14:anchorId="61287F7F" wp14:editId="20E6DA8E">
            <wp:extent cx="5717692" cy="3028950"/>
            <wp:effectExtent l="0" t="0" r="0" b="0"/>
            <wp:docPr id="708" name="Picture 708" descr="Screen shot of the Control Efficiency spreadsheet with a red arrow pointing to the Control Efficiency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r="13167" b="51541"/>
                    <a:stretch/>
                  </pic:blipFill>
                  <pic:spPr bwMode="auto">
                    <a:xfrm>
                      <a:off x="0" y="0"/>
                      <a:ext cx="5717692" cy="3028950"/>
                    </a:xfrm>
                    <a:prstGeom prst="rect">
                      <a:avLst/>
                    </a:prstGeom>
                    <a:ln>
                      <a:noFill/>
                    </a:ln>
                    <a:extLst>
                      <a:ext uri="{53640926-AAD7-44D8-BBD7-CCE9431645EC}">
                        <a14:shadowObscured xmlns:a14="http://schemas.microsoft.com/office/drawing/2010/main"/>
                      </a:ext>
                    </a:extLst>
                  </pic:spPr>
                </pic:pic>
              </a:graphicData>
            </a:graphic>
          </wp:inline>
        </w:drawing>
      </w:r>
      <w:r w:rsidR="00AF2DE6" w:rsidRPr="00BE390A">
        <w:rPr>
          <w:noProof/>
        </w:rPr>
        <w:br w:type="page"/>
      </w:r>
    </w:p>
    <w:p w:rsidR="00B81435" w:rsidRPr="00BE390A" w:rsidRDefault="00B81435">
      <w:pPr>
        <w:spacing w:after="0" w:line="240" w:lineRule="auto"/>
        <w:rPr>
          <w:noProof/>
        </w:rPr>
      </w:pPr>
    </w:p>
    <w:p w:rsidR="00B81435" w:rsidRPr="00BE390A" w:rsidRDefault="009D0F7F" w:rsidP="009D0F7F">
      <w:pPr>
        <w:pStyle w:val="Heading2"/>
        <w:rPr>
          <w:noProof/>
          <w:color w:val="auto"/>
        </w:rPr>
      </w:pPr>
      <w:bookmarkStart w:id="18" w:name="_Toc469570724"/>
      <w:r w:rsidRPr="00BE390A">
        <w:rPr>
          <w:noProof/>
          <w:color w:val="auto"/>
        </w:rPr>
        <w:t>Document Header</w:t>
      </w:r>
      <w:bookmarkEnd w:id="18"/>
    </w:p>
    <w:p w:rsidR="00B81435" w:rsidRPr="00D8165B" w:rsidRDefault="009D0F7F" w:rsidP="00167D4E">
      <w:pPr>
        <w:rPr>
          <w:noProof/>
          <w:sz w:val="24"/>
          <w:szCs w:val="24"/>
        </w:rPr>
      </w:pPr>
      <w:r w:rsidRPr="00D8165B">
        <w:rPr>
          <w:noProof/>
          <w:sz w:val="24"/>
          <w:szCs w:val="24"/>
        </w:rPr>
        <w:t xml:space="preserve">The ICI Combustion Tool will output the calculated inventory in EIS format into a separate </w:t>
      </w:r>
      <w:r w:rsidR="00C230D8" w:rsidRPr="00D8165B">
        <w:rPr>
          <w:noProof/>
          <w:sz w:val="24"/>
          <w:szCs w:val="24"/>
        </w:rPr>
        <w:t xml:space="preserve">Microsoft Access </w:t>
      </w:r>
      <w:r w:rsidRPr="00D8165B">
        <w:rPr>
          <w:noProof/>
          <w:sz w:val="24"/>
          <w:szCs w:val="24"/>
        </w:rPr>
        <w:t>database called “ICI Tool Output - EIS Format.mdb”</w:t>
      </w:r>
      <w:r w:rsidR="005573FC" w:rsidRPr="00D8165B">
        <w:rPr>
          <w:noProof/>
          <w:sz w:val="24"/>
          <w:szCs w:val="24"/>
        </w:rPr>
        <w:t xml:space="preserve">. Use this form to enter the document header </w:t>
      </w:r>
      <w:r w:rsidR="00C230D8" w:rsidRPr="00D8165B">
        <w:rPr>
          <w:noProof/>
          <w:sz w:val="24"/>
          <w:szCs w:val="24"/>
        </w:rPr>
        <w:t xml:space="preserve">information </w:t>
      </w:r>
      <w:r w:rsidR="005573FC" w:rsidRPr="00D8165B">
        <w:rPr>
          <w:noProof/>
          <w:sz w:val="24"/>
          <w:szCs w:val="24"/>
        </w:rPr>
        <w:t>for the staging tables. See the table on the next page for definitions of the fields in the document header table.</w:t>
      </w:r>
    </w:p>
    <w:p w:rsidR="009D0F7F" w:rsidRPr="00BE390A" w:rsidRDefault="009D0F7F" w:rsidP="00167D4E">
      <w:r w:rsidRPr="00BE390A">
        <w:rPr>
          <w:noProof/>
        </w:rPr>
        <mc:AlternateContent>
          <mc:Choice Requires="wps">
            <w:drawing>
              <wp:anchor distT="0" distB="0" distL="114300" distR="114300" simplePos="0" relativeHeight="251736576" behindDoc="0" locked="0" layoutInCell="1" allowOverlap="1" wp14:anchorId="2105A03F" wp14:editId="6FE15226">
                <wp:simplePos x="0" y="0"/>
                <wp:positionH relativeFrom="column">
                  <wp:posOffset>1508760</wp:posOffset>
                </wp:positionH>
                <wp:positionV relativeFrom="paragraph">
                  <wp:posOffset>4516755</wp:posOffset>
                </wp:positionV>
                <wp:extent cx="144145" cy="560070"/>
                <wp:effectExtent l="0" t="38100" r="65405" b="30480"/>
                <wp:wrapNone/>
                <wp:docPr id="705" name="Straight Arrow Connector 7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144145" cy="5600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52828A" id="Straight Arrow Connector 705" o:spid="_x0000_s1026" type="#_x0000_t32" style="position:absolute;margin-left:118.8pt;margin-top:355.65pt;width:11.35pt;height:44.1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" strokecolor="#ce261a [3044]">
                <v:stroke endarrow="open"/>
              </v:shape>
            </w:pict>
          </mc:Fallback>
        </mc:AlternateContent>
      </w:r>
      <w:r w:rsidR="00FA762B" w:rsidRPr="00BE390A">
        <w:rPr>
          <w:noProof/>
        </w:rPr>
        <w:t xml:space="preserve"> </w:t>
      </w:r>
      <w:r w:rsidR="00FA762B" w:rsidRPr="00BE390A">
        <w:rPr>
          <w:noProof/>
        </w:rPr>
        <w:drawing>
          <wp:inline distT="0" distB="0" distL="0" distR="0" wp14:anchorId="57061020" wp14:editId="5EA757CF">
            <wp:extent cx="5715000" cy="4479803"/>
            <wp:effectExtent l="19050" t="19050" r="19050" b="16510"/>
            <wp:docPr id="681" name="Picture 681" descr="Screen shot of the ICI Combustion Tool menu with a red arrow pointing to Next: Run ICI Combustion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15000" cy="4479803"/>
                    </a:xfrm>
                    <a:prstGeom prst="rect">
                      <a:avLst/>
                    </a:prstGeom>
                    <a:ln>
                      <a:solidFill>
                        <a:schemeClr val="tx1"/>
                      </a:solidFill>
                    </a:ln>
                  </pic:spPr>
                </pic:pic>
              </a:graphicData>
            </a:graphic>
          </wp:inline>
        </w:drawing>
      </w:r>
    </w:p>
    <w:p w:rsidR="009D0F7F" w:rsidRPr="00BE390A" w:rsidRDefault="009D0F7F">
      <w:pPr>
        <w:spacing w:after="0" w:line="240" w:lineRule="auto"/>
      </w:pPr>
      <w:r w:rsidRPr="00BE390A">
        <w:rPr>
          <w:noProof/>
        </w:rPr>
        <mc:AlternateContent>
          <mc:Choice Requires="wps">
            <w:drawing>
              <wp:anchor distT="0" distB="0" distL="114300" distR="114300" simplePos="0" relativeHeight="251735552" behindDoc="0" locked="0" layoutInCell="1" allowOverlap="1" wp14:anchorId="379961C0" wp14:editId="1247C5F7">
                <wp:simplePos x="0" y="0"/>
                <wp:positionH relativeFrom="column">
                  <wp:posOffset>496570</wp:posOffset>
                </wp:positionH>
                <wp:positionV relativeFrom="paragraph">
                  <wp:posOffset>285115</wp:posOffset>
                </wp:positionV>
                <wp:extent cx="2573655" cy="650789"/>
                <wp:effectExtent l="0" t="0" r="17145" b="16510"/>
                <wp:wrapNone/>
                <wp:docPr id="703" name="Text Box 2" descr="Once the document header information has been entered, click this button to run the ICI Combustion Too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650789"/>
                        </a:xfrm>
                        <a:prstGeom prst="rect">
                          <a:avLst/>
                        </a:prstGeom>
                        <a:solidFill>
                          <a:srgbClr val="FFFFFF"/>
                        </a:solidFill>
                        <a:ln w="9525">
                          <a:solidFill>
                            <a:srgbClr val="000000"/>
                          </a:solidFill>
                          <a:miter lim="800000"/>
                          <a:headEnd/>
                          <a:tailEnd/>
                        </a:ln>
                      </wps:spPr>
                      <wps:txbx>
                        <w:txbxContent>
                          <w:p w:rsidR="005573FC" w:rsidRPr="00D8165B" w:rsidRDefault="005573FC" w:rsidP="005573FC">
                            <w:pPr>
                              <w:rPr>
                                <w:sz w:val="24"/>
                                <w:szCs w:val="24"/>
                              </w:rPr>
                            </w:pPr>
                            <w:r w:rsidRPr="00D8165B">
                              <w:rPr>
                                <w:sz w:val="24"/>
                                <w:szCs w:val="24"/>
                              </w:rPr>
                              <w:t>Once the document header information has been entered, click this button to run the ICI Combustion Tool.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961C0" id="_x0000_s1060" type="#_x0000_t202" alt="Once the document header information has been entered, click this button to run the ICI Combustion Tool." style="position:absolute;margin-left:39.1pt;margin-top:22.45pt;width:202.65pt;height:51.2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">
                <v:textbox>
                  <w:txbxContent>
                    <w:p w:rsidR="005573FC" w:rsidRPr="00D8165B" w:rsidRDefault="005573FC" w:rsidP="005573FC">
                      <w:pPr>
                        <w:rPr>
                          <w:sz w:val="24"/>
                          <w:szCs w:val="24"/>
                        </w:rPr>
                      </w:pPr>
                      <w:r w:rsidRPr="00D8165B">
                        <w:rPr>
                          <w:sz w:val="24"/>
                          <w:szCs w:val="24"/>
                        </w:rPr>
                        <w:t>Once the document header information has been entered, click this button to run the ICI Combustion Tool.</w:t>
                      </w:r>
                    </w:p>
                  </w:txbxContent>
                </v:textbox>
              </v:shape>
            </w:pict>
          </mc:Fallback>
        </mc:AlternateContent>
      </w:r>
      <w:r w:rsidRPr="00BE390A">
        <w:br w:type="page"/>
      </w:r>
    </w:p>
    <w:tbl>
      <w:tblPr>
        <w:tblW w:w="914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Table"/>
        <w:tblDescription w:val="Element Required for Schema Validation Data Type in EIS Definition"/>
      </w:tblPr>
      <w:tblGrid>
        <w:gridCol w:w="2160"/>
        <w:gridCol w:w="1228"/>
        <w:gridCol w:w="1584"/>
        <w:gridCol w:w="4176"/>
      </w:tblGrid>
      <w:tr w:rsidR="00BE390A" w:rsidRPr="00BE390A" w:rsidTr="00FA762B">
        <w:trPr>
          <w:trHeight w:val="255"/>
        </w:trPr>
        <w:tc>
          <w:tcPr>
            <w:tcW w:w="2160" w:type="dxa"/>
            <w:shd w:val="clear" w:color="auto" w:fill="F1291C"/>
            <w:noWrap/>
            <w:vAlign w:val="center"/>
            <w:hideMark/>
          </w:tcPr>
          <w:p w:rsidR="009D0F7F" w:rsidRPr="00BE390A" w:rsidRDefault="009D0F7F" w:rsidP="00FA762B">
            <w:pPr>
              <w:spacing w:after="0" w:line="240" w:lineRule="auto"/>
              <w:jc w:val="center"/>
              <w:rPr>
                <w:rFonts w:ascii="Arial" w:hAnsi="Arial" w:cs="Arial"/>
                <w:b/>
                <w:bCs/>
                <w:sz w:val="20"/>
              </w:rPr>
            </w:pPr>
            <w:bookmarkStart w:id="19" w:name="_GoBack" w:colFirst="0" w:colLast="4"/>
            <w:r w:rsidRPr="00BE390A">
              <w:rPr>
                <w:rFonts w:ascii="Arial" w:hAnsi="Arial" w:cs="Arial"/>
                <w:b/>
                <w:bCs/>
                <w:sz w:val="20"/>
              </w:rPr>
              <w:lastRenderedPageBreak/>
              <w:t>Element</w:t>
            </w:r>
          </w:p>
        </w:tc>
        <w:tc>
          <w:tcPr>
            <w:tcW w:w="1228" w:type="dxa"/>
            <w:shd w:val="clear" w:color="auto" w:fill="F1291C"/>
            <w:noWrap/>
            <w:vAlign w:val="center"/>
            <w:hideMark/>
          </w:tcPr>
          <w:p w:rsidR="009D0F7F" w:rsidRPr="00BE390A" w:rsidRDefault="009D0F7F" w:rsidP="00C230D8">
            <w:pPr>
              <w:spacing w:after="0" w:line="240" w:lineRule="auto"/>
              <w:jc w:val="center"/>
              <w:rPr>
                <w:rFonts w:ascii="Arial" w:hAnsi="Arial" w:cs="Arial"/>
                <w:b/>
                <w:bCs/>
                <w:sz w:val="20"/>
              </w:rPr>
            </w:pPr>
            <w:r w:rsidRPr="00BE390A">
              <w:rPr>
                <w:rFonts w:ascii="Arial" w:hAnsi="Arial" w:cs="Arial"/>
                <w:b/>
                <w:bCs/>
                <w:sz w:val="20"/>
              </w:rPr>
              <w:t>Required for Schema Validation</w:t>
            </w:r>
          </w:p>
        </w:tc>
        <w:tc>
          <w:tcPr>
            <w:tcW w:w="1584" w:type="dxa"/>
            <w:shd w:val="clear" w:color="auto" w:fill="F1291C"/>
            <w:noWrap/>
            <w:vAlign w:val="center"/>
            <w:hideMark/>
          </w:tcPr>
          <w:p w:rsidR="009D0F7F" w:rsidRPr="00BE390A" w:rsidRDefault="009D0F7F" w:rsidP="00FA762B">
            <w:pPr>
              <w:spacing w:after="0" w:line="240" w:lineRule="auto"/>
              <w:jc w:val="center"/>
              <w:rPr>
                <w:rFonts w:ascii="Arial" w:hAnsi="Arial" w:cs="Arial"/>
                <w:b/>
                <w:iCs/>
                <w:sz w:val="20"/>
              </w:rPr>
            </w:pPr>
            <w:r w:rsidRPr="00BE390A">
              <w:rPr>
                <w:rFonts w:ascii="Arial" w:hAnsi="Arial" w:cs="Arial"/>
                <w:b/>
                <w:iCs/>
                <w:sz w:val="20"/>
              </w:rPr>
              <w:t>Data Type in EIS</w:t>
            </w:r>
          </w:p>
        </w:tc>
        <w:tc>
          <w:tcPr>
            <w:tcW w:w="4176" w:type="dxa"/>
            <w:shd w:val="clear" w:color="auto" w:fill="F1291C"/>
            <w:vAlign w:val="center"/>
            <w:hideMark/>
          </w:tcPr>
          <w:p w:rsidR="009D0F7F" w:rsidRPr="00BE390A" w:rsidRDefault="009D0F7F" w:rsidP="00FA762B">
            <w:pPr>
              <w:spacing w:after="0" w:line="240" w:lineRule="auto"/>
              <w:jc w:val="center"/>
              <w:rPr>
                <w:rFonts w:ascii="Arial" w:hAnsi="Arial" w:cs="Arial"/>
                <w:b/>
                <w:sz w:val="20"/>
              </w:rPr>
            </w:pPr>
            <w:r w:rsidRPr="00BE390A">
              <w:rPr>
                <w:rFonts w:ascii="Arial" w:hAnsi="Arial" w:cs="Arial"/>
                <w:b/>
                <w:sz w:val="20"/>
              </w:rPr>
              <w:t>Definition</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Author Name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Your name, not your user ID</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Organization Name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vAlign w:val="bottom"/>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The name of the organization which you are representing</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Document Title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(3)</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Must always be</w:t>
            </w:r>
            <w:r w:rsidRPr="00BE390A">
              <w:rPr>
                <w:rFonts w:ascii="Arial" w:hAnsi="Arial" w:cs="Arial"/>
                <w:b/>
                <w:bCs/>
                <w:sz w:val="20"/>
              </w:rPr>
              <w:t xml:space="preserve"> "EIS"</w:t>
            </w:r>
          </w:p>
        </w:tc>
      </w:tr>
      <w:tr w:rsidR="00BE390A" w:rsidRPr="00BE390A" w:rsidTr="005573FC">
        <w:trPr>
          <w:trHeight w:val="510"/>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Keywords</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(100)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Words that best describe the payload.  Multiple keywords should be separated by commas.  This is for transaction categorization and searching.</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Comment</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(400)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Additional comments for processors</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Data Flow Name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 xml:space="preserve">Must always be </w:t>
            </w:r>
            <w:r w:rsidRPr="00BE390A">
              <w:rPr>
                <w:rFonts w:ascii="Arial" w:hAnsi="Arial" w:cs="Arial"/>
                <w:b/>
                <w:bCs/>
                <w:sz w:val="20"/>
              </w:rPr>
              <w:t>"EIS_v1_0</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Property-Submission Type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 xml:space="preserve">Either </w:t>
            </w:r>
            <w:r w:rsidRPr="00BE390A">
              <w:rPr>
                <w:rFonts w:ascii="Arial" w:hAnsi="Arial" w:cs="Arial"/>
                <w:b/>
                <w:bCs/>
                <w:sz w:val="20"/>
              </w:rPr>
              <w:t>"QA"</w:t>
            </w:r>
            <w:r w:rsidRPr="00BE390A">
              <w:rPr>
                <w:rFonts w:ascii="Arial" w:hAnsi="Arial" w:cs="Arial"/>
                <w:sz w:val="20"/>
              </w:rPr>
              <w:t xml:space="preserve"> or </w:t>
            </w:r>
            <w:r w:rsidRPr="00BE390A">
              <w:rPr>
                <w:rFonts w:ascii="Arial" w:hAnsi="Arial" w:cs="Arial"/>
                <w:b/>
                <w:bCs/>
                <w:sz w:val="20"/>
              </w:rPr>
              <w:t>"Production"</w:t>
            </w:r>
          </w:p>
        </w:tc>
      </w:tr>
      <w:tr w:rsidR="00BE390A" w:rsidRPr="00BE390A" w:rsidTr="005573FC">
        <w:trPr>
          <w:trHeight w:val="510"/>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Property-Data Category</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 xml:space="preserve">Either </w:t>
            </w:r>
            <w:r w:rsidRPr="00BE390A">
              <w:rPr>
                <w:rFonts w:ascii="Arial" w:hAnsi="Arial" w:cs="Arial"/>
                <w:b/>
                <w:bCs/>
                <w:sz w:val="20"/>
              </w:rPr>
              <w:t>"</w:t>
            </w:r>
            <w:proofErr w:type="spellStart"/>
            <w:r w:rsidRPr="00BE390A">
              <w:rPr>
                <w:rFonts w:ascii="Arial" w:hAnsi="Arial" w:cs="Arial"/>
                <w:b/>
                <w:bCs/>
                <w:sz w:val="20"/>
              </w:rPr>
              <w:t>FacilityInventory</w:t>
            </w:r>
            <w:proofErr w:type="spellEnd"/>
            <w:r w:rsidRPr="00BE390A">
              <w:rPr>
                <w:rFonts w:ascii="Arial" w:hAnsi="Arial" w:cs="Arial"/>
                <w:b/>
                <w:bCs/>
                <w:sz w:val="20"/>
              </w:rPr>
              <w:t>", "Point", "Nonpoint", "Onroad", "Nonroad",</w:t>
            </w:r>
            <w:r w:rsidRPr="00BE390A">
              <w:rPr>
                <w:rFonts w:ascii="Arial" w:hAnsi="Arial" w:cs="Arial"/>
                <w:sz w:val="20"/>
              </w:rPr>
              <w:t xml:space="preserve"> or </w:t>
            </w:r>
            <w:r w:rsidRPr="00BE390A">
              <w:rPr>
                <w:rFonts w:ascii="Arial" w:hAnsi="Arial" w:cs="Arial"/>
                <w:b/>
                <w:bCs/>
                <w:sz w:val="20"/>
              </w:rPr>
              <w:t>"Event"</w:t>
            </w:r>
          </w:p>
        </w:tc>
      </w:tr>
      <w:tr w:rsidR="00BE390A" w:rsidRPr="00BE390A" w:rsidTr="005573FC">
        <w:trPr>
          <w:trHeight w:val="510"/>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NCD Data File</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 xml:space="preserve">The name of the NCD zipped file which is being attached.  </w:t>
            </w:r>
            <w:r w:rsidRPr="00BE390A">
              <w:rPr>
                <w:rFonts w:ascii="Arial" w:hAnsi="Arial" w:cs="Arial"/>
                <w:b/>
                <w:bCs/>
                <w:sz w:val="20"/>
              </w:rPr>
              <w:t xml:space="preserve">Only required when reporting </w:t>
            </w:r>
            <w:proofErr w:type="spellStart"/>
            <w:r w:rsidRPr="00BE390A">
              <w:rPr>
                <w:rFonts w:ascii="Arial" w:hAnsi="Arial" w:cs="Arial"/>
                <w:b/>
                <w:bCs/>
                <w:sz w:val="20"/>
              </w:rPr>
              <w:t>onroad</w:t>
            </w:r>
            <w:proofErr w:type="spellEnd"/>
            <w:r w:rsidRPr="00BE390A">
              <w:rPr>
                <w:rFonts w:ascii="Arial" w:hAnsi="Arial" w:cs="Arial"/>
                <w:b/>
                <w:bCs/>
                <w:sz w:val="20"/>
              </w:rPr>
              <w:t xml:space="preserve">/nonroad activity input data. </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User Identifier</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6C54DC" w:rsidP="009D0F7F">
            <w:pPr>
              <w:spacing w:after="0" w:line="240" w:lineRule="auto"/>
              <w:rPr>
                <w:rFonts w:ascii="Arial" w:hAnsi="Arial" w:cs="Arial"/>
                <w:sz w:val="20"/>
              </w:rPr>
            </w:pPr>
            <w:r w:rsidRPr="00BE390A">
              <w:rPr>
                <w:rFonts w:ascii="Arial" w:hAnsi="Arial" w:cs="Arial"/>
                <w:sz w:val="20"/>
              </w:rPr>
              <w:t>Character (255</w:t>
            </w:r>
            <w:r w:rsidR="009D0F7F" w:rsidRPr="00BE390A">
              <w:rPr>
                <w:rFonts w:ascii="Arial" w:hAnsi="Arial" w:cs="Arial"/>
                <w:sz w:val="20"/>
              </w:rPr>
              <w:t>)</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User ID recognized by EIS.  Usually your email address</w:t>
            </w:r>
          </w:p>
        </w:tc>
      </w:tr>
      <w:tr w:rsidR="00BE390A" w:rsidRPr="00BE390A" w:rsidTr="005573FC">
        <w:trPr>
          <w:trHeight w:val="76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Program System Code</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vAlign w:val="bottom"/>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 xml:space="preserve">The code that represents the information management system which has responsibility for the data in a linked or interrelated information management system.  </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Emissions Year</w:t>
            </w:r>
          </w:p>
        </w:tc>
        <w:tc>
          <w:tcPr>
            <w:tcW w:w="1228" w:type="dxa"/>
            <w:shd w:val="clear" w:color="auto" w:fill="auto"/>
            <w:noWrap/>
            <w:hideMark/>
          </w:tcPr>
          <w:p w:rsidR="009D0F7F" w:rsidRPr="00BE390A" w:rsidRDefault="009D0F7F" w:rsidP="009D0F7F">
            <w:pPr>
              <w:spacing w:after="0" w:line="240" w:lineRule="auto"/>
              <w:rPr>
                <w:rFonts w:ascii="Arial" w:hAnsi="Arial" w:cs="Arial"/>
                <w:b/>
                <w:bCs/>
                <w:sz w:val="20"/>
              </w:rPr>
            </w:pPr>
            <w:r w:rsidRPr="00BE390A">
              <w:rPr>
                <w:rFonts w:ascii="Arial" w:hAnsi="Arial" w:cs="Arial"/>
                <w:b/>
                <w:bCs/>
                <w:sz w:val="20"/>
              </w:rPr>
              <w:t>Yes</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Year</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The year of the submitted emissions.</w:t>
            </w:r>
          </w:p>
        </w:tc>
      </w:tr>
      <w:tr w:rsidR="00BE390A" w:rsidRPr="00BE390A" w:rsidTr="005573FC">
        <w:trPr>
          <w:trHeight w:val="510"/>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Model</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(80)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The name of the model or the conversion tool used for generating the emissions data.</w:t>
            </w:r>
          </w:p>
        </w:tc>
      </w:tr>
      <w:tr w:rsidR="00BE390A"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Model Version</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(20)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The version of the model or conversion tool.</w:t>
            </w:r>
          </w:p>
        </w:tc>
      </w:tr>
      <w:tr w:rsidR="00BE390A" w:rsidRPr="00BE390A" w:rsidTr="005573FC">
        <w:trPr>
          <w:trHeight w:val="510"/>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Emissions Creation Date</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Date  YYYY-MM-DD</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Date that the data being submitted were created, or the date when the model generating the data was run.</w:t>
            </w:r>
          </w:p>
        </w:tc>
      </w:tr>
      <w:tr w:rsidR="007A1FD9" w:rsidRPr="00BE390A" w:rsidTr="005573FC">
        <w:trPr>
          <w:trHeight w:val="255"/>
        </w:trPr>
        <w:tc>
          <w:tcPr>
            <w:tcW w:w="2160"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Submittal Comment</w:t>
            </w:r>
          </w:p>
        </w:tc>
        <w:tc>
          <w:tcPr>
            <w:tcW w:w="1228"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No</w:t>
            </w:r>
          </w:p>
        </w:tc>
        <w:tc>
          <w:tcPr>
            <w:tcW w:w="1584" w:type="dxa"/>
            <w:shd w:val="clear" w:color="auto" w:fill="auto"/>
            <w:noWrap/>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Character (400)</w:t>
            </w:r>
          </w:p>
        </w:tc>
        <w:tc>
          <w:tcPr>
            <w:tcW w:w="4176" w:type="dxa"/>
            <w:shd w:val="clear" w:color="auto" w:fill="auto"/>
            <w:hideMark/>
          </w:tcPr>
          <w:p w:rsidR="009D0F7F" w:rsidRPr="00BE390A" w:rsidRDefault="009D0F7F" w:rsidP="009D0F7F">
            <w:pPr>
              <w:spacing w:after="0" w:line="240" w:lineRule="auto"/>
              <w:rPr>
                <w:rFonts w:ascii="Arial" w:hAnsi="Arial" w:cs="Arial"/>
                <w:sz w:val="20"/>
              </w:rPr>
            </w:pPr>
            <w:r w:rsidRPr="00BE390A">
              <w:rPr>
                <w:rFonts w:ascii="Arial" w:hAnsi="Arial" w:cs="Arial"/>
                <w:sz w:val="20"/>
              </w:rPr>
              <w:t>Any comments regarding the file submission.</w:t>
            </w:r>
          </w:p>
        </w:tc>
      </w:tr>
      <w:bookmarkEnd w:id="19"/>
    </w:tbl>
    <w:p w:rsidR="009D0F7F" w:rsidRPr="00BE390A" w:rsidRDefault="009D0F7F" w:rsidP="00167D4E"/>
    <w:p w:rsidR="00A4786A" w:rsidRPr="00BE390A" w:rsidRDefault="00A614CD" w:rsidP="00167D4E">
      <w:r w:rsidRPr="00BE390A">
        <w:br w:type="page"/>
      </w:r>
    </w:p>
    <w:p w:rsidR="00A4786A" w:rsidRPr="00BE390A" w:rsidRDefault="00A4786A" w:rsidP="007E0A7A">
      <w:pPr>
        <w:pStyle w:val="Heading2"/>
        <w:rPr>
          <w:color w:val="auto"/>
        </w:rPr>
      </w:pPr>
      <w:bookmarkStart w:id="20" w:name="_Toc469570725"/>
      <w:r w:rsidRPr="00BE390A">
        <w:rPr>
          <w:color w:val="auto"/>
        </w:rPr>
        <w:lastRenderedPageBreak/>
        <w:t>Run the ICI Tool</w:t>
      </w:r>
      <w:bookmarkEnd w:id="20"/>
    </w:p>
    <w:p w:rsidR="007E0A7A" w:rsidRPr="00D8165B" w:rsidRDefault="007E0A7A" w:rsidP="00A4786A">
      <w:pPr>
        <w:rPr>
          <w:sz w:val="24"/>
          <w:szCs w:val="24"/>
        </w:rPr>
      </w:pPr>
      <w:r w:rsidRPr="00D8165B">
        <w:rPr>
          <w:sz w:val="24"/>
          <w:szCs w:val="24"/>
        </w:rPr>
        <w:t xml:space="preserve">Click </w:t>
      </w:r>
      <w:r w:rsidRPr="00D8165B">
        <w:rPr>
          <w:b/>
          <w:sz w:val="24"/>
          <w:szCs w:val="24"/>
        </w:rPr>
        <w:t>“Run ICI Combustion Tool”</w:t>
      </w:r>
      <w:r w:rsidRPr="00D8165B">
        <w:rPr>
          <w:sz w:val="24"/>
          <w:szCs w:val="24"/>
        </w:rPr>
        <w:t xml:space="preserve"> to run the tool.</w:t>
      </w:r>
    </w:p>
    <w:p w:rsidR="007E0A7A" w:rsidRPr="00BE390A" w:rsidRDefault="005573FC" w:rsidP="007E0A7A">
      <w:r w:rsidRPr="00BE390A">
        <w:rPr>
          <w:noProof/>
        </w:rPr>
        <w:drawing>
          <wp:anchor distT="0" distB="0" distL="114300" distR="114300" simplePos="0" relativeHeight="251633152" behindDoc="0" locked="0" layoutInCell="1" allowOverlap="1" wp14:anchorId="113DE248" wp14:editId="0E1E9EC1">
            <wp:simplePos x="0" y="0"/>
            <wp:positionH relativeFrom="margin">
              <wp:posOffset>905510</wp:posOffset>
            </wp:positionH>
            <wp:positionV relativeFrom="margin">
              <wp:posOffset>726440</wp:posOffset>
            </wp:positionV>
            <wp:extent cx="3742055" cy="3014345"/>
            <wp:effectExtent l="19050" t="19050" r="10795" b="14605"/>
            <wp:wrapSquare wrapText="bothSides"/>
            <wp:docPr id="722" name="Picture 722" descr="Screen shot of the Run the ICI Tool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rfile01\redirected$\shuldinere\Desktop\Tools\Tool screenshots\ICI1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2055" cy="3014345"/>
                    </a:xfrm>
                    <a:prstGeom prst="rect">
                      <a:avLst/>
                    </a:prstGeom>
                    <a:noFill/>
                    <a:ln>
                      <a:solidFill>
                        <a:schemeClr val="tx1"/>
                      </a:solidFill>
                    </a:ln>
                  </pic:spPr>
                </pic:pic>
              </a:graphicData>
            </a:graphic>
          </wp:anchor>
        </w:drawing>
      </w:r>
    </w:p>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7E0A7A" w:rsidRPr="00BE390A" w:rsidRDefault="007E0A7A" w:rsidP="007E0A7A"/>
    <w:p w:rsidR="005573FC" w:rsidRPr="00D8165B" w:rsidRDefault="007E0A7A" w:rsidP="007E0A7A">
      <w:pPr>
        <w:rPr>
          <w:sz w:val="24"/>
          <w:szCs w:val="24"/>
        </w:rPr>
      </w:pPr>
      <w:r w:rsidRPr="00D8165B">
        <w:rPr>
          <w:sz w:val="24"/>
          <w:szCs w:val="24"/>
        </w:rPr>
        <w:t>You will see this window while the tool is running.</w:t>
      </w:r>
    </w:p>
    <w:p w:rsidR="005573FC" w:rsidRPr="00BE390A" w:rsidRDefault="00FA762B">
      <w:pPr>
        <w:spacing w:after="0" w:line="240" w:lineRule="auto"/>
      </w:pPr>
      <w:r w:rsidRPr="00BE390A">
        <w:rPr>
          <w:noProof/>
        </w:rPr>
        <w:drawing>
          <wp:inline distT="0" distB="0" distL="0" distR="0" wp14:anchorId="6D4408B2" wp14:editId="038B4FE7">
            <wp:extent cx="5715000" cy="3496774"/>
            <wp:effectExtent l="19050" t="19050" r="19050" b="27940"/>
            <wp:docPr id="685" name="Picture 685" descr="Screen shot of the pop up menu while running the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15000" cy="3496774"/>
                    </a:xfrm>
                    <a:prstGeom prst="rect">
                      <a:avLst/>
                    </a:prstGeom>
                    <a:ln>
                      <a:solidFill>
                        <a:schemeClr val="tx1"/>
                      </a:solidFill>
                    </a:ln>
                  </pic:spPr>
                </pic:pic>
              </a:graphicData>
            </a:graphic>
          </wp:inline>
        </w:drawing>
      </w:r>
      <w:r w:rsidR="005573FC" w:rsidRPr="00BE390A">
        <w:br w:type="page"/>
      </w:r>
    </w:p>
    <w:p w:rsidR="005573FC" w:rsidRPr="00BE390A" w:rsidRDefault="005573FC" w:rsidP="005573FC">
      <w:pPr>
        <w:pStyle w:val="Heading1"/>
        <w:rPr>
          <w:color w:val="auto"/>
        </w:rPr>
      </w:pPr>
      <w:bookmarkStart w:id="21" w:name="_Toc469570726"/>
      <w:r w:rsidRPr="00BE390A">
        <w:rPr>
          <w:color w:val="auto"/>
        </w:rPr>
        <w:lastRenderedPageBreak/>
        <w:t>Outputs</w:t>
      </w:r>
      <w:bookmarkEnd w:id="21"/>
    </w:p>
    <w:p w:rsidR="00CD7F04" w:rsidRPr="00D8165B" w:rsidRDefault="005573FC" w:rsidP="005573FC">
      <w:pPr>
        <w:pStyle w:val="BodyText"/>
        <w:rPr>
          <w:sz w:val="24"/>
          <w:szCs w:val="24"/>
        </w:rPr>
      </w:pPr>
      <w:r w:rsidRPr="00D8165B">
        <w:rPr>
          <w:sz w:val="24"/>
          <w:szCs w:val="24"/>
        </w:rPr>
        <w:t>The output of the ICI Combustion Tool is the calculated inventory for the s</w:t>
      </w:r>
      <w:r w:rsidR="00BE617E" w:rsidRPr="00D8165B">
        <w:rPr>
          <w:sz w:val="24"/>
          <w:szCs w:val="24"/>
        </w:rPr>
        <w:t xml:space="preserve">elected state(s). When the tool finishes running, the calculated inventory will open in the tool. </w:t>
      </w:r>
    </w:p>
    <w:p w:rsidR="005573FC" w:rsidRPr="00D8165B" w:rsidRDefault="00BE617E" w:rsidP="005573FC">
      <w:pPr>
        <w:pStyle w:val="BodyText"/>
        <w:rPr>
          <w:sz w:val="24"/>
          <w:szCs w:val="24"/>
          <w:vertAlign w:val="subscript"/>
        </w:rPr>
      </w:pPr>
      <w:r w:rsidRPr="00D8165B">
        <w:rPr>
          <w:sz w:val="24"/>
          <w:szCs w:val="24"/>
        </w:rPr>
        <w:t>The calculated inventory is also automatically exported to a separate database file ca</w:t>
      </w:r>
      <w:r w:rsidR="00CD7F04" w:rsidRPr="00D8165B">
        <w:rPr>
          <w:sz w:val="24"/>
          <w:szCs w:val="24"/>
        </w:rPr>
        <w:t>lled “ICI Tool Output - EIS Format.mdb”. This database file</w:t>
      </w:r>
      <w:r w:rsidR="00290E78" w:rsidRPr="00D8165B">
        <w:rPr>
          <w:sz w:val="24"/>
          <w:szCs w:val="24"/>
        </w:rPr>
        <w:t>,</w:t>
      </w:r>
      <w:r w:rsidR="00CD7F04" w:rsidRPr="00D8165B">
        <w:rPr>
          <w:sz w:val="24"/>
          <w:szCs w:val="24"/>
        </w:rPr>
        <w:t xml:space="preserve"> </w:t>
      </w:r>
      <w:r w:rsidR="00290E78" w:rsidRPr="00D8165B">
        <w:rPr>
          <w:sz w:val="24"/>
          <w:szCs w:val="24"/>
        </w:rPr>
        <w:t xml:space="preserve">which contains the populated EIS Staging Tables, </w:t>
      </w:r>
      <w:r w:rsidR="001B4D6F" w:rsidRPr="00D8165B">
        <w:rPr>
          <w:sz w:val="24"/>
          <w:szCs w:val="24"/>
        </w:rPr>
        <w:t>will be located in the same folder as the ICI Combustion Tool.</w:t>
      </w:r>
    </w:p>
    <w:p w:rsidR="00255728" w:rsidRPr="00BE390A" w:rsidRDefault="005573FC" w:rsidP="007E0A7A">
      <w:r w:rsidRPr="00BE390A">
        <w:rPr>
          <w:noProof/>
        </w:rPr>
        <w:drawing>
          <wp:inline distT="0" distB="0" distL="0" distR="0" wp14:anchorId="7F04182C" wp14:editId="01A2B3C3">
            <wp:extent cx="5715000" cy="4269154"/>
            <wp:effectExtent l="0" t="0" r="0" b="0"/>
            <wp:docPr id="723" name="Picture 723" descr="Screen shot of the Calculated Inventory spread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15000" cy="4269154"/>
                    </a:xfrm>
                    <a:prstGeom prst="rect">
                      <a:avLst/>
                    </a:prstGeom>
                  </pic:spPr>
                </pic:pic>
              </a:graphicData>
            </a:graphic>
          </wp:inline>
        </w:drawing>
      </w:r>
    </w:p>
    <w:sectPr w:rsidR="00255728" w:rsidRPr="00BE390A" w:rsidSect="006023EE">
      <w:headerReference w:type="default" r:id="rId38"/>
      <w:pgSz w:w="12240" w:h="15840" w:code="1"/>
      <w:pgMar w:top="1440" w:right="1440" w:bottom="1440" w:left="1800" w:header="108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1C6A" w:rsidRDefault="00091C6A" w:rsidP="00D979EA">
      <w:r>
        <w:separator/>
      </w:r>
    </w:p>
  </w:endnote>
  <w:endnote w:type="continuationSeparator" w:id="0">
    <w:p w:rsidR="00091C6A" w:rsidRDefault="00091C6A" w:rsidP="00D97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3FE3" w:rsidRDefault="00453FE3" w:rsidP="00744E2C">
    <w:pPr>
      <w:pStyle w:val="Footer"/>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3FE3" w:rsidRPr="0066134E" w:rsidRDefault="00453FE3" w:rsidP="00D979EA">
    <w:pPr>
      <w:pStyle w:val="Footer"/>
    </w:pPr>
    <w:r w:rsidRPr="00967D7C">
      <w:rPr>
        <w:color w:val="DA291C"/>
      </w:rPr>
      <w:t>Abt Associ</w:t>
    </w:r>
    <w:r>
      <w:rPr>
        <w:color w:val="DA291C"/>
      </w:rPr>
      <w:t xml:space="preserve">ates </w:t>
    </w:r>
    <w:r w:rsidRPr="0066134E">
      <w:tab/>
    </w:r>
    <w:r w:rsidRPr="0066134E">
      <w:rPr>
        <w:rStyle w:val="PageNumber"/>
        <w:b/>
      </w:rPr>
      <w:tab/>
    </w:r>
    <w:r w:rsidR="0002463D">
      <w:rPr>
        <w:rStyle w:val="PageNumber"/>
        <w:b/>
      </w:rPr>
      <w:t xml:space="preserve">ICI </w:t>
    </w:r>
    <w:r w:rsidR="00992A39">
      <w:rPr>
        <w:rStyle w:val="PageNumber"/>
        <w:b/>
      </w:rPr>
      <w:t xml:space="preserve">Fuel </w:t>
    </w:r>
    <w:r w:rsidR="0002463D">
      <w:rPr>
        <w:rStyle w:val="PageNumber"/>
        <w:b/>
      </w:rPr>
      <w:t>Combustion Tool User’s Guide</w:t>
    </w:r>
    <w:r>
      <w:rPr>
        <w:rStyle w:val="PageNumber"/>
        <w:b/>
      </w:rPr>
      <w:t> </w:t>
    </w:r>
    <w:r>
      <w:rPr>
        <w:rStyle w:val="PageNumber"/>
        <w:rFonts w:cs="Arial"/>
        <w:b/>
      </w:rPr>
      <w:t>▌</w:t>
    </w:r>
    <w:r>
      <w:rPr>
        <w:rStyle w:val="PageNumber"/>
        <w:b/>
      </w:rPr>
      <w:t xml:space="preserve">pg. </w:t>
    </w:r>
    <w:r w:rsidRPr="002064D3">
      <w:rPr>
        <w:rStyle w:val="PageNumber"/>
        <w:b/>
        <w:color w:val="DA291C"/>
      </w:rPr>
      <w:fldChar w:fldCharType="begin"/>
    </w:r>
    <w:r w:rsidRPr="002064D3">
      <w:rPr>
        <w:rStyle w:val="PageNumber"/>
        <w:b/>
        <w:color w:val="DA291C"/>
      </w:rPr>
      <w:instrText xml:space="preserve"> PAGE   \* MERGEFORMAT </w:instrText>
    </w:r>
    <w:r w:rsidRPr="002064D3">
      <w:rPr>
        <w:rStyle w:val="PageNumber"/>
        <w:b/>
        <w:color w:val="DA291C"/>
      </w:rPr>
      <w:fldChar w:fldCharType="separate"/>
    </w:r>
    <w:r w:rsidR="00DC0722">
      <w:rPr>
        <w:rStyle w:val="PageNumber"/>
        <w:b/>
        <w:noProof/>
        <w:color w:val="DA291C"/>
      </w:rPr>
      <w:t>23</w:t>
    </w:r>
    <w:r w:rsidRPr="002064D3">
      <w:rPr>
        <w:rStyle w:val="PageNumber"/>
        <w:b/>
        <w:noProof/>
        <w:color w:val="DA291C"/>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1C6A" w:rsidRDefault="00091C6A" w:rsidP="00D979EA">
      <w:r>
        <w:separator/>
      </w:r>
    </w:p>
  </w:footnote>
  <w:footnote w:type="continuationSeparator" w:id="0">
    <w:p w:rsidR="00091C6A" w:rsidRDefault="00091C6A" w:rsidP="00D97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3FE3" w:rsidRPr="007E78C1" w:rsidRDefault="00453FE3" w:rsidP="00133465">
    <w:pPr>
      <w:pStyle w:val="Header"/>
    </w:pPr>
    <w:r w:rsidRPr="007E78C1">
      <w:t>CONTENTS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53FE3" w:rsidRPr="009F3AD9" w:rsidRDefault="00453FE3" w:rsidP="009F3A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E27E3"/>
    <w:multiLevelType w:val="hybridMultilevel"/>
    <w:tmpl w:val="E236BA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F37488"/>
    <w:multiLevelType w:val="hybridMultilevel"/>
    <w:tmpl w:val="C178C81C"/>
    <w:lvl w:ilvl="0" w:tplc="27DEBE0C">
      <w:start w:val="1"/>
      <w:numFmt w:val="bullet"/>
      <w:lvlText w:val=""/>
      <w:lvlJc w:val="left"/>
      <w:pPr>
        <w:tabs>
          <w:tab w:val="num" w:pos="720"/>
        </w:tabs>
        <w:ind w:left="72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C2368D"/>
    <w:multiLevelType w:val="singleLevel"/>
    <w:tmpl w:val="1056F2CE"/>
    <w:lvl w:ilvl="0">
      <w:start w:val="1"/>
      <w:numFmt w:val="bullet"/>
      <w:lvlText w:val=""/>
      <w:lvlJc w:val="left"/>
      <w:pPr>
        <w:tabs>
          <w:tab w:val="num" w:pos="1080"/>
        </w:tabs>
        <w:ind w:left="1080" w:hanging="360"/>
      </w:pPr>
      <w:rPr>
        <w:rFonts w:ascii="Symbol" w:hAnsi="Symbol" w:hint="default"/>
      </w:rPr>
    </w:lvl>
  </w:abstractNum>
  <w:abstractNum w:abstractNumId="3" w15:restartNumberingAfterBreak="0">
    <w:nsid w:val="07016FA1"/>
    <w:multiLevelType w:val="hybridMultilevel"/>
    <w:tmpl w:val="08922804"/>
    <w:lvl w:ilvl="0" w:tplc="A1327D78">
      <w:start w:val="21"/>
      <w:numFmt w:val="upperLetter"/>
      <w:lvlText w:val="%1.."/>
      <w:lvlJc w:val="left"/>
      <w:pPr>
        <w:tabs>
          <w:tab w:val="num" w:pos="1080"/>
        </w:tabs>
        <w:ind w:left="1080" w:hanging="720"/>
      </w:pPr>
      <w:rPr>
        <w:rFonts w:ascii="Arial Narrow" w:hAnsi="Arial Narrow" w:cs="Arial" w:hint="default"/>
        <w:b w:val="0"/>
        <w:color w:val="0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6AD23BE"/>
    <w:multiLevelType w:val="hybridMultilevel"/>
    <w:tmpl w:val="458C9A44"/>
    <w:lvl w:ilvl="0" w:tplc="418CF0D2">
      <w:start w:val="21"/>
      <w:numFmt w:val="upperLetter"/>
      <w:lvlText w:val="%1.."/>
      <w:lvlJc w:val="left"/>
      <w:pPr>
        <w:tabs>
          <w:tab w:val="num" w:pos="1080"/>
        </w:tabs>
        <w:ind w:left="1080" w:hanging="720"/>
      </w:pPr>
      <w:rPr>
        <w:rFonts w:ascii="Arial Narrow" w:hAnsi="Arial Narrow" w:cs="Arial" w:hint="default"/>
        <w:b w:val="0"/>
        <w:color w:val="0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EAA274D"/>
    <w:multiLevelType w:val="multilevel"/>
    <w:tmpl w:val="A3044412"/>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1080"/>
        </w:tabs>
        <w:ind w:left="720" w:hanging="720"/>
      </w:pPr>
    </w:lvl>
    <w:lvl w:ilvl="3">
      <w:start w:val="1"/>
      <w:numFmt w:val="decimal"/>
      <w:lvlText w:val="%1.%2.%3.%4."/>
      <w:lvlJc w:val="left"/>
      <w:pPr>
        <w:tabs>
          <w:tab w:val="num" w:pos="1800"/>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15:restartNumberingAfterBreak="0">
    <w:nsid w:val="22D578FF"/>
    <w:multiLevelType w:val="multilevel"/>
    <w:tmpl w:val="62D86C48"/>
    <w:lvl w:ilvl="0">
      <w:start w:val="1"/>
      <w:numFmt w:val="bullet"/>
      <w:lvlText w:val=""/>
      <w:lvlJc w:val="left"/>
      <w:pPr>
        <w:tabs>
          <w:tab w:val="num" w:pos="360"/>
        </w:tabs>
        <w:ind w:left="360" w:hanging="360"/>
      </w:pPr>
      <w:rPr>
        <w:rFonts w:ascii="Symbol" w:hAnsi="Symbol" w:hint="default"/>
        <w:color w:val="auto"/>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24AC259B"/>
    <w:multiLevelType w:val="singleLevel"/>
    <w:tmpl w:val="01AC6EA0"/>
    <w:lvl w:ilvl="0">
      <w:start w:val="1"/>
      <w:numFmt w:val="decimal"/>
      <w:pStyle w:val="Numbers"/>
      <w:lvlText w:val="%1."/>
      <w:lvlJc w:val="left"/>
      <w:pPr>
        <w:tabs>
          <w:tab w:val="num" w:pos="1080"/>
        </w:tabs>
        <w:ind w:left="1080" w:hanging="360"/>
      </w:pPr>
    </w:lvl>
  </w:abstractNum>
  <w:abstractNum w:abstractNumId="8" w15:restartNumberingAfterBreak="0">
    <w:nsid w:val="286D2724"/>
    <w:multiLevelType w:val="hybridMultilevel"/>
    <w:tmpl w:val="DC928918"/>
    <w:lvl w:ilvl="0" w:tplc="07A82C04">
      <w:start w:val="21"/>
      <w:numFmt w:val="upperLetter"/>
      <w:lvlText w:val="%1.."/>
      <w:lvlJc w:val="left"/>
      <w:pPr>
        <w:tabs>
          <w:tab w:val="num" w:pos="900"/>
        </w:tabs>
        <w:ind w:left="900" w:hanging="720"/>
      </w:pPr>
      <w:rPr>
        <w:rFonts w:ascii="Arial Narrow" w:hAnsi="Arial Narrow" w:cs="Arial" w:hint="default"/>
        <w:b w:val="0"/>
        <w:color w:val="000000"/>
        <w:sz w:val="20"/>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9" w15:restartNumberingAfterBreak="0">
    <w:nsid w:val="28ED429C"/>
    <w:multiLevelType w:val="hybridMultilevel"/>
    <w:tmpl w:val="2F50602C"/>
    <w:lvl w:ilvl="0" w:tplc="E4D41808">
      <w:start w:val="1"/>
      <w:numFmt w:val="bullet"/>
      <w:lvlText w:val=""/>
      <w:lvlJc w:val="left"/>
      <w:pPr>
        <w:tabs>
          <w:tab w:val="num" w:pos="720"/>
        </w:tabs>
        <w:ind w:left="720" w:hanging="360"/>
      </w:pPr>
      <w:rPr>
        <w:rFonts w:ascii="Symbol" w:hAnsi="Symbol" w:hint="default"/>
        <w:b/>
        <w:bCs/>
        <w:sz w:val="16"/>
        <w:szCs w:val="16"/>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6A11C1"/>
    <w:multiLevelType w:val="multilevel"/>
    <w:tmpl w:val="AA8094A0"/>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440"/>
        </w:tabs>
        <w:ind w:left="1440" w:hanging="1440"/>
      </w:pPr>
      <w:rPr>
        <w:rFonts w:ascii="Arial Narrow" w:hAnsi="Arial Narrow" w:cs="Arial" w:hint="default"/>
        <w:b w:val="0"/>
        <w:color w:val="000000"/>
        <w:sz w:val="20"/>
      </w:rPr>
    </w:lvl>
  </w:abstractNum>
  <w:abstractNum w:abstractNumId="11" w15:restartNumberingAfterBreak="0">
    <w:nsid w:val="2E273932"/>
    <w:multiLevelType w:val="multilevel"/>
    <w:tmpl w:val="9FCCE6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2" w15:restartNumberingAfterBreak="0">
    <w:nsid w:val="31DD176F"/>
    <w:multiLevelType w:val="hybridMultilevel"/>
    <w:tmpl w:val="62D86C48"/>
    <w:lvl w:ilvl="0" w:tplc="6D98F2BC">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3EB6C29"/>
    <w:multiLevelType w:val="hybridMultilevel"/>
    <w:tmpl w:val="5C1AE820"/>
    <w:lvl w:ilvl="0" w:tplc="27DEBE0C">
      <w:start w:val="1"/>
      <w:numFmt w:val="bullet"/>
      <w:lvlText w:val=""/>
      <w:lvlJc w:val="left"/>
      <w:pPr>
        <w:tabs>
          <w:tab w:val="num" w:pos="360"/>
        </w:tabs>
        <w:ind w:left="360" w:hanging="360"/>
      </w:pPr>
      <w:rPr>
        <w:rFonts w:ascii="Symbol" w:hAnsi="Symbol" w:hint="default"/>
        <w:color w:val="000080"/>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357456EA"/>
    <w:multiLevelType w:val="singleLevel"/>
    <w:tmpl w:val="FF18F624"/>
    <w:lvl w:ilvl="0">
      <w:start w:val="1"/>
      <w:numFmt w:val="decimal"/>
      <w:lvlText w:val="%1."/>
      <w:lvlJc w:val="left"/>
      <w:pPr>
        <w:tabs>
          <w:tab w:val="num" w:pos="432"/>
        </w:tabs>
        <w:ind w:left="360" w:hanging="288"/>
      </w:pPr>
    </w:lvl>
  </w:abstractNum>
  <w:abstractNum w:abstractNumId="15" w15:restartNumberingAfterBreak="0">
    <w:nsid w:val="36D2510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3B9220D6"/>
    <w:multiLevelType w:val="hybridMultilevel"/>
    <w:tmpl w:val="D2963CA6"/>
    <w:lvl w:ilvl="0" w:tplc="6D98F2BC">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BAE3DE4"/>
    <w:multiLevelType w:val="hybridMultilevel"/>
    <w:tmpl w:val="0502797E"/>
    <w:lvl w:ilvl="0" w:tplc="27DEBE0C">
      <w:start w:val="1"/>
      <w:numFmt w:val="bullet"/>
      <w:lvlText w:val=""/>
      <w:lvlJc w:val="left"/>
      <w:pPr>
        <w:tabs>
          <w:tab w:val="num" w:pos="720"/>
        </w:tabs>
        <w:ind w:left="72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5A0C60"/>
    <w:multiLevelType w:val="singleLevel"/>
    <w:tmpl w:val="540843FE"/>
    <w:lvl w:ilvl="0">
      <w:start w:val="1"/>
      <w:numFmt w:val="bullet"/>
      <w:lvlText w:val=""/>
      <w:lvlJc w:val="left"/>
      <w:pPr>
        <w:tabs>
          <w:tab w:val="num" w:pos="1080"/>
        </w:tabs>
        <w:ind w:left="1080" w:hanging="360"/>
      </w:pPr>
      <w:rPr>
        <w:rFonts w:ascii="Symbol" w:hAnsi="Symbol" w:hint="default"/>
      </w:rPr>
    </w:lvl>
  </w:abstractNum>
  <w:abstractNum w:abstractNumId="19" w15:restartNumberingAfterBreak="0">
    <w:nsid w:val="3EAD33C4"/>
    <w:multiLevelType w:val="multilevel"/>
    <w:tmpl w:val="2C8E9D5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720"/>
        </w:tabs>
        <w:ind w:left="720" w:hanging="720"/>
      </w:pPr>
      <w:rPr>
        <w:rFonts w:hint="default"/>
      </w:rPr>
    </w:lvl>
    <w:lvl w:ilvl="2">
      <w:start w:val="1"/>
      <w:numFmt w:val="decimal"/>
      <w:pStyle w:val="Heading3"/>
      <w:lvlText w:val="%1.%2.%3"/>
      <w:lvlJc w:val="left"/>
      <w:pPr>
        <w:tabs>
          <w:tab w:val="num" w:pos="4230"/>
        </w:tabs>
        <w:ind w:left="4230" w:hanging="720"/>
      </w:pPr>
      <w:rPr>
        <w:rFonts w:hint="default"/>
      </w:rPr>
    </w:lvl>
    <w:lvl w:ilvl="3">
      <w:start w:val="1"/>
      <w:numFmt w:val="none"/>
      <w:pStyle w:val="Heading4"/>
      <w:lvlText w:val=""/>
      <w:lvlJc w:val="left"/>
      <w:pPr>
        <w:tabs>
          <w:tab w:val="num" w:pos="0"/>
        </w:tabs>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upperLetter"/>
      <w:pStyle w:val="Heading7"/>
      <w:suff w:val="space"/>
      <w:lvlText w:val="Appendix %7"/>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0" w15:restartNumberingAfterBreak="0">
    <w:nsid w:val="418A190A"/>
    <w:multiLevelType w:val="multilevel"/>
    <w:tmpl w:val="2EC83F1C"/>
    <w:lvl w:ilvl="0">
      <w:start w:val="1"/>
      <w:numFmt w:val="bullet"/>
      <w:lvlText w:val=""/>
      <w:lvlJc w:val="left"/>
      <w:pPr>
        <w:tabs>
          <w:tab w:val="num" w:pos="720"/>
        </w:tabs>
        <w:ind w:left="720" w:hanging="360"/>
      </w:pPr>
      <w:rPr>
        <w:rFonts w:ascii="Symbol" w:hAnsi="Symbol" w:hint="default"/>
        <w:b/>
        <w:bCs/>
        <w:sz w:val="16"/>
        <w:szCs w:val="16"/>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481441"/>
    <w:multiLevelType w:val="hybridMultilevel"/>
    <w:tmpl w:val="4D763F48"/>
    <w:lvl w:ilvl="0" w:tplc="27DEBE0C">
      <w:start w:val="1"/>
      <w:numFmt w:val="bullet"/>
      <w:lvlText w:val=""/>
      <w:lvlJc w:val="left"/>
      <w:pPr>
        <w:tabs>
          <w:tab w:val="num" w:pos="720"/>
        </w:tabs>
        <w:ind w:left="720" w:hanging="360"/>
      </w:pPr>
      <w:rPr>
        <w:rFonts w:ascii="Symbol" w:hAnsi="Symbol" w:hint="default"/>
        <w:b/>
        <w:bCs/>
        <w:color w:val="000080"/>
        <w:sz w:val="16"/>
        <w:szCs w:val="16"/>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7C5625"/>
    <w:multiLevelType w:val="multilevel"/>
    <w:tmpl w:val="16E81AB0"/>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800"/>
        </w:tabs>
        <w:ind w:left="1800" w:hanging="1800"/>
      </w:pPr>
      <w:rPr>
        <w:rFonts w:ascii="Arial Narrow" w:hAnsi="Arial Narrow" w:cs="Arial" w:hint="default"/>
        <w:b w:val="0"/>
        <w:color w:val="000000"/>
        <w:sz w:val="20"/>
      </w:rPr>
    </w:lvl>
  </w:abstractNum>
  <w:abstractNum w:abstractNumId="23" w15:restartNumberingAfterBreak="0">
    <w:nsid w:val="4A0E370F"/>
    <w:multiLevelType w:val="singleLevel"/>
    <w:tmpl w:val="B20018D2"/>
    <w:lvl w:ilvl="0">
      <w:start w:val="1"/>
      <w:numFmt w:val="decimal"/>
      <w:lvlText w:val="%1."/>
      <w:lvlJc w:val="left"/>
      <w:pPr>
        <w:tabs>
          <w:tab w:val="num" w:pos="1080"/>
        </w:tabs>
        <w:ind w:left="1080" w:hanging="360"/>
      </w:pPr>
    </w:lvl>
  </w:abstractNum>
  <w:abstractNum w:abstractNumId="24" w15:restartNumberingAfterBreak="0">
    <w:nsid w:val="4E9C69DD"/>
    <w:multiLevelType w:val="multilevel"/>
    <w:tmpl w:val="3E6ABEB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53BC2409"/>
    <w:multiLevelType w:val="singleLevel"/>
    <w:tmpl w:val="1056F2CE"/>
    <w:lvl w:ilvl="0">
      <w:start w:val="1"/>
      <w:numFmt w:val="bullet"/>
      <w:lvlText w:val=""/>
      <w:lvlJc w:val="left"/>
      <w:pPr>
        <w:tabs>
          <w:tab w:val="num" w:pos="1080"/>
        </w:tabs>
        <w:ind w:left="1080" w:hanging="360"/>
      </w:pPr>
      <w:rPr>
        <w:rFonts w:ascii="Symbol" w:hAnsi="Symbol" w:hint="default"/>
      </w:rPr>
    </w:lvl>
  </w:abstractNum>
  <w:abstractNum w:abstractNumId="26" w15:restartNumberingAfterBreak="0">
    <w:nsid w:val="54075825"/>
    <w:multiLevelType w:val="multilevel"/>
    <w:tmpl w:val="C7D0FB74"/>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440"/>
        </w:tabs>
        <w:ind w:left="1440" w:hanging="1440"/>
      </w:pPr>
      <w:rPr>
        <w:rFonts w:ascii="Arial Narrow" w:hAnsi="Arial Narrow" w:cs="Arial" w:hint="default"/>
        <w:b w:val="0"/>
        <w:color w:val="000000"/>
        <w:sz w:val="20"/>
      </w:rPr>
    </w:lvl>
  </w:abstractNum>
  <w:abstractNum w:abstractNumId="27" w15:restartNumberingAfterBreak="0">
    <w:nsid w:val="5B9F393B"/>
    <w:multiLevelType w:val="singleLevel"/>
    <w:tmpl w:val="540843FE"/>
    <w:lvl w:ilvl="0">
      <w:start w:val="1"/>
      <w:numFmt w:val="bullet"/>
      <w:lvlText w:val=""/>
      <w:lvlJc w:val="left"/>
      <w:pPr>
        <w:tabs>
          <w:tab w:val="num" w:pos="1080"/>
        </w:tabs>
        <w:ind w:left="1080" w:hanging="360"/>
      </w:pPr>
      <w:rPr>
        <w:rFonts w:ascii="Symbol" w:hAnsi="Symbol" w:hint="default"/>
      </w:rPr>
    </w:lvl>
  </w:abstractNum>
  <w:abstractNum w:abstractNumId="28" w15:restartNumberingAfterBreak="0">
    <w:nsid w:val="5CC655C1"/>
    <w:multiLevelType w:val="hybridMultilevel"/>
    <w:tmpl w:val="2EC83F1C"/>
    <w:lvl w:ilvl="0" w:tplc="E4D41808">
      <w:start w:val="1"/>
      <w:numFmt w:val="bullet"/>
      <w:lvlText w:val=""/>
      <w:lvlJc w:val="left"/>
      <w:pPr>
        <w:tabs>
          <w:tab w:val="num" w:pos="720"/>
        </w:tabs>
        <w:ind w:left="720" w:hanging="360"/>
      </w:pPr>
      <w:rPr>
        <w:rFonts w:ascii="Symbol" w:hAnsi="Symbol" w:hint="default"/>
        <w:b/>
        <w:bCs/>
        <w:sz w:val="16"/>
        <w:szCs w:val="16"/>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E4664DA"/>
    <w:multiLevelType w:val="hybridMultilevel"/>
    <w:tmpl w:val="789C5EFC"/>
    <w:lvl w:ilvl="0" w:tplc="27DEBE0C">
      <w:start w:val="1"/>
      <w:numFmt w:val="bullet"/>
      <w:lvlText w:val=""/>
      <w:lvlJc w:val="left"/>
      <w:pPr>
        <w:tabs>
          <w:tab w:val="num" w:pos="720"/>
        </w:tabs>
        <w:ind w:left="720" w:hanging="360"/>
      </w:pPr>
      <w:rPr>
        <w:rFonts w:ascii="Symbol" w:hAnsi="Symbol" w:hint="default"/>
        <w:b/>
        <w:bCs/>
        <w:color w:val="000080"/>
        <w:sz w:val="16"/>
        <w:szCs w:val="16"/>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2232C9E"/>
    <w:multiLevelType w:val="multilevel"/>
    <w:tmpl w:val="AA0ADFCA"/>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440"/>
        </w:tabs>
        <w:ind w:left="1440" w:hanging="1440"/>
      </w:pPr>
      <w:rPr>
        <w:rFonts w:ascii="Arial Narrow" w:hAnsi="Arial Narrow" w:cs="Arial" w:hint="default"/>
        <w:b w:val="0"/>
        <w:color w:val="000000"/>
        <w:sz w:val="20"/>
      </w:rPr>
    </w:lvl>
  </w:abstractNum>
  <w:abstractNum w:abstractNumId="31" w15:restartNumberingAfterBreak="0">
    <w:nsid w:val="641C4989"/>
    <w:multiLevelType w:val="multilevel"/>
    <w:tmpl w:val="9FCCE6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2" w15:restartNumberingAfterBreak="0">
    <w:nsid w:val="645F586D"/>
    <w:multiLevelType w:val="multilevel"/>
    <w:tmpl w:val="2A2C27AA"/>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440"/>
        </w:tabs>
        <w:ind w:left="1440" w:hanging="1440"/>
      </w:pPr>
      <w:rPr>
        <w:rFonts w:ascii="Arial Narrow" w:hAnsi="Arial Narrow" w:cs="Arial" w:hint="default"/>
        <w:b w:val="0"/>
        <w:color w:val="000000"/>
        <w:sz w:val="20"/>
      </w:rPr>
    </w:lvl>
  </w:abstractNum>
  <w:abstractNum w:abstractNumId="33" w15:restartNumberingAfterBreak="0">
    <w:nsid w:val="6EE804FB"/>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726F644F"/>
    <w:multiLevelType w:val="singleLevel"/>
    <w:tmpl w:val="4852FEBA"/>
    <w:lvl w:ilvl="0">
      <w:start w:val="1"/>
      <w:numFmt w:val="decimal"/>
      <w:pStyle w:val="RefNumbers"/>
      <w:lvlText w:val="%1."/>
      <w:lvlJc w:val="left"/>
      <w:pPr>
        <w:tabs>
          <w:tab w:val="num" w:pos="720"/>
        </w:tabs>
        <w:ind w:left="720" w:hanging="720"/>
      </w:pPr>
    </w:lvl>
  </w:abstractNum>
  <w:abstractNum w:abstractNumId="35" w15:restartNumberingAfterBreak="0">
    <w:nsid w:val="72951979"/>
    <w:multiLevelType w:val="singleLevel"/>
    <w:tmpl w:val="540843FE"/>
    <w:lvl w:ilvl="0">
      <w:start w:val="1"/>
      <w:numFmt w:val="bullet"/>
      <w:lvlText w:val=""/>
      <w:lvlJc w:val="left"/>
      <w:pPr>
        <w:tabs>
          <w:tab w:val="num" w:pos="1080"/>
        </w:tabs>
        <w:ind w:left="1080" w:hanging="360"/>
      </w:pPr>
      <w:rPr>
        <w:rFonts w:ascii="Symbol" w:hAnsi="Symbol" w:hint="default"/>
      </w:rPr>
    </w:lvl>
  </w:abstractNum>
  <w:abstractNum w:abstractNumId="36" w15:restartNumberingAfterBreak="0">
    <w:nsid w:val="73054D15"/>
    <w:multiLevelType w:val="multilevel"/>
    <w:tmpl w:val="C7D0FB74"/>
    <w:lvl w:ilvl="0">
      <w:start w:val="21"/>
      <w:numFmt w:val="upperLetter"/>
      <w:lvlText w:val="%1."/>
      <w:lvlJc w:val="left"/>
      <w:pPr>
        <w:tabs>
          <w:tab w:val="num" w:pos="720"/>
        </w:tabs>
        <w:ind w:left="720" w:hanging="720"/>
      </w:pPr>
      <w:rPr>
        <w:rFonts w:ascii="Arial Narrow" w:hAnsi="Arial Narrow" w:cs="Arial" w:hint="default"/>
        <w:b w:val="0"/>
        <w:color w:val="000000"/>
        <w:sz w:val="20"/>
      </w:rPr>
    </w:lvl>
    <w:lvl w:ilvl="1">
      <w:start w:val="19"/>
      <w:numFmt w:val="upperLetter"/>
      <w:lvlText w:val="%1.%2."/>
      <w:lvlJc w:val="left"/>
      <w:pPr>
        <w:tabs>
          <w:tab w:val="num" w:pos="720"/>
        </w:tabs>
        <w:ind w:left="720" w:hanging="720"/>
      </w:pPr>
      <w:rPr>
        <w:rFonts w:ascii="Arial Narrow" w:hAnsi="Arial Narrow" w:cs="Arial" w:hint="default"/>
        <w:b w:val="0"/>
        <w:color w:val="000000"/>
        <w:sz w:val="20"/>
      </w:rPr>
    </w:lvl>
    <w:lvl w:ilvl="2">
      <w:start w:val="1"/>
      <w:numFmt w:val="decimal"/>
      <w:lvlText w:val="%1.%2.%3."/>
      <w:lvlJc w:val="left"/>
      <w:pPr>
        <w:tabs>
          <w:tab w:val="num" w:pos="720"/>
        </w:tabs>
        <w:ind w:left="720" w:hanging="720"/>
      </w:pPr>
      <w:rPr>
        <w:rFonts w:ascii="Arial Narrow" w:hAnsi="Arial Narrow" w:cs="Arial" w:hint="default"/>
        <w:b w:val="0"/>
        <w:color w:val="000000"/>
        <w:sz w:val="20"/>
      </w:rPr>
    </w:lvl>
    <w:lvl w:ilvl="3">
      <w:start w:val="1"/>
      <w:numFmt w:val="decimal"/>
      <w:lvlText w:val="%1.%2.%3.%4."/>
      <w:lvlJc w:val="left"/>
      <w:pPr>
        <w:tabs>
          <w:tab w:val="num" w:pos="720"/>
        </w:tabs>
        <w:ind w:left="720" w:hanging="720"/>
      </w:pPr>
      <w:rPr>
        <w:rFonts w:ascii="Arial Narrow" w:hAnsi="Arial Narrow" w:cs="Arial" w:hint="default"/>
        <w:b w:val="0"/>
        <w:color w:val="000000"/>
        <w:sz w:val="20"/>
      </w:rPr>
    </w:lvl>
    <w:lvl w:ilvl="4">
      <w:start w:val="1"/>
      <w:numFmt w:val="decimal"/>
      <w:lvlText w:val="%1.%2.%3.%4.%5."/>
      <w:lvlJc w:val="left"/>
      <w:pPr>
        <w:tabs>
          <w:tab w:val="num" w:pos="1080"/>
        </w:tabs>
        <w:ind w:left="1080" w:hanging="1080"/>
      </w:pPr>
      <w:rPr>
        <w:rFonts w:ascii="Arial Narrow" w:hAnsi="Arial Narrow" w:cs="Arial" w:hint="default"/>
        <w:b w:val="0"/>
        <w:color w:val="000000"/>
        <w:sz w:val="20"/>
      </w:rPr>
    </w:lvl>
    <w:lvl w:ilvl="5">
      <w:start w:val="1"/>
      <w:numFmt w:val="decimal"/>
      <w:lvlText w:val="%1.%2.%3.%4.%5.%6."/>
      <w:lvlJc w:val="left"/>
      <w:pPr>
        <w:tabs>
          <w:tab w:val="num" w:pos="1080"/>
        </w:tabs>
        <w:ind w:left="1080" w:hanging="1080"/>
      </w:pPr>
      <w:rPr>
        <w:rFonts w:ascii="Arial Narrow" w:hAnsi="Arial Narrow" w:cs="Arial" w:hint="default"/>
        <w:b w:val="0"/>
        <w:color w:val="000000"/>
        <w:sz w:val="20"/>
      </w:rPr>
    </w:lvl>
    <w:lvl w:ilvl="6">
      <w:start w:val="1"/>
      <w:numFmt w:val="decimal"/>
      <w:lvlText w:val="%1.%2.%3.%4.%5.%6.%7."/>
      <w:lvlJc w:val="left"/>
      <w:pPr>
        <w:tabs>
          <w:tab w:val="num" w:pos="1440"/>
        </w:tabs>
        <w:ind w:left="1440" w:hanging="1440"/>
      </w:pPr>
      <w:rPr>
        <w:rFonts w:ascii="Arial Narrow" w:hAnsi="Arial Narrow" w:cs="Arial" w:hint="default"/>
        <w:b w:val="0"/>
        <w:color w:val="000000"/>
        <w:sz w:val="20"/>
      </w:rPr>
    </w:lvl>
    <w:lvl w:ilvl="7">
      <w:start w:val="1"/>
      <w:numFmt w:val="decimal"/>
      <w:lvlText w:val="%1.%2.%3.%4.%5.%6.%7.%8."/>
      <w:lvlJc w:val="left"/>
      <w:pPr>
        <w:tabs>
          <w:tab w:val="num" w:pos="1440"/>
        </w:tabs>
        <w:ind w:left="1440" w:hanging="1440"/>
      </w:pPr>
      <w:rPr>
        <w:rFonts w:ascii="Arial Narrow" w:hAnsi="Arial Narrow" w:cs="Arial" w:hint="default"/>
        <w:b w:val="0"/>
        <w:color w:val="000000"/>
        <w:sz w:val="20"/>
      </w:rPr>
    </w:lvl>
    <w:lvl w:ilvl="8">
      <w:start w:val="1"/>
      <w:numFmt w:val="decimal"/>
      <w:lvlText w:val="%1.%2.%3.%4.%5.%6.%7.%8.%9."/>
      <w:lvlJc w:val="left"/>
      <w:pPr>
        <w:tabs>
          <w:tab w:val="num" w:pos="1440"/>
        </w:tabs>
        <w:ind w:left="1440" w:hanging="1440"/>
      </w:pPr>
      <w:rPr>
        <w:rFonts w:ascii="Arial Narrow" w:hAnsi="Arial Narrow" w:cs="Arial" w:hint="default"/>
        <w:b w:val="0"/>
        <w:color w:val="000000"/>
        <w:sz w:val="20"/>
      </w:rPr>
    </w:lvl>
  </w:abstractNum>
  <w:abstractNum w:abstractNumId="37" w15:restartNumberingAfterBreak="0">
    <w:nsid w:val="74E00A67"/>
    <w:multiLevelType w:val="singleLevel"/>
    <w:tmpl w:val="73E0ECB0"/>
    <w:lvl w:ilvl="0">
      <w:start w:val="1"/>
      <w:numFmt w:val="bullet"/>
      <w:lvlText w:val=""/>
      <w:lvlJc w:val="left"/>
      <w:pPr>
        <w:tabs>
          <w:tab w:val="num" w:pos="1080"/>
        </w:tabs>
        <w:ind w:left="1080" w:hanging="360"/>
      </w:pPr>
      <w:rPr>
        <w:rFonts w:ascii="Symbol" w:hAnsi="Symbol" w:hint="default"/>
      </w:rPr>
    </w:lvl>
  </w:abstractNum>
  <w:abstractNum w:abstractNumId="38" w15:restartNumberingAfterBreak="0">
    <w:nsid w:val="777769B3"/>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793F3B44"/>
    <w:multiLevelType w:val="hybridMultilevel"/>
    <w:tmpl w:val="AD66C504"/>
    <w:lvl w:ilvl="0" w:tplc="27DEBE0C">
      <w:start w:val="1"/>
      <w:numFmt w:val="bullet"/>
      <w:lvlText w:val=""/>
      <w:lvlJc w:val="left"/>
      <w:pPr>
        <w:tabs>
          <w:tab w:val="num" w:pos="720"/>
        </w:tabs>
        <w:ind w:left="720" w:hanging="360"/>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05703F"/>
    <w:multiLevelType w:val="multilevel"/>
    <w:tmpl w:val="2F50602C"/>
    <w:lvl w:ilvl="0">
      <w:start w:val="1"/>
      <w:numFmt w:val="bullet"/>
      <w:lvlText w:val=""/>
      <w:lvlJc w:val="left"/>
      <w:pPr>
        <w:tabs>
          <w:tab w:val="num" w:pos="720"/>
        </w:tabs>
        <w:ind w:left="720" w:hanging="360"/>
      </w:pPr>
      <w:rPr>
        <w:rFonts w:ascii="Symbol" w:hAnsi="Symbol" w:hint="default"/>
        <w:b/>
        <w:bCs/>
        <w:sz w:val="16"/>
        <w:szCs w:val="16"/>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167ECB"/>
    <w:multiLevelType w:val="multilevel"/>
    <w:tmpl w:val="AD66C504"/>
    <w:lvl w:ilvl="0">
      <w:start w:val="1"/>
      <w:numFmt w:val="bullet"/>
      <w:lvlText w:val=""/>
      <w:lvlJc w:val="left"/>
      <w:pPr>
        <w:tabs>
          <w:tab w:val="num" w:pos="720"/>
        </w:tabs>
        <w:ind w:left="720" w:hanging="360"/>
      </w:pPr>
      <w:rPr>
        <w:rFonts w:ascii="Symbol" w:hAnsi="Symbol" w:hint="default"/>
        <w:color w:val="00008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AD63DA6"/>
    <w:multiLevelType w:val="singleLevel"/>
    <w:tmpl w:val="D1227EF6"/>
    <w:lvl w:ilvl="0">
      <w:start w:val="1"/>
      <w:numFmt w:val="bullet"/>
      <w:pStyle w:val="Bullets"/>
      <w:lvlText w:val=""/>
      <w:lvlJc w:val="left"/>
      <w:pPr>
        <w:ind w:left="360" w:hanging="360"/>
      </w:pPr>
      <w:rPr>
        <w:rFonts w:ascii="Symbol" w:hAnsi="Symbol" w:hint="default"/>
        <w:color w:val="DA291C"/>
        <w:sz w:val="22"/>
      </w:rPr>
    </w:lvl>
  </w:abstractNum>
  <w:abstractNum w:abstractNumId="43" w15:restartNumberingAfterBreak="0">
    <w:nsid w:val="7B775495"/>
    <w:multiLevelType w:val="multilevel"/>
    <w:tmpl w:val="8D2EA8EC"/>
    <w:lvl w:ilvl="0">
      <w:start w:val="1"/>
      <w:numFmt w:val="bullet"/>
      <w:lvlText w:val=""/>
      <w:lvlJc w:val="left"/>
      <w:pPr>
        <w:tabs>
          <w:tab w:val="num" w:pos="720"/>
        </w:tabs>
        <w:ind w:left="720" w:hanging="360"/>
      </w:pPr>
      <w:rPr>
        <w:rFonts w:ascii="Symbol" w:hAnsi="Symbol" w:hint="default"/>
        <w:color w:val="006699"/>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B041E7"/>
    <w:multiLevelType w:val="singleLevel"/>
    <w:tmpl w:val="0ADE279C"/>
    <w:lvl w:ilvl="0">
      <w:start w:val="1"/>
      <w:numFmt w:val="decimal"/>
      <w:lvlText w:val="%1."/>
      <w:lvlJc w:val="left"/>
      <w:pPr>
        <w:tabs>
          <w:tab w:val="num" w:pos="720"/>
        </w:tabs>
        <w:ind w:left="720" w:hanging="360"/>
      </w:pPr>
    </w:lvl>
  </w:abstractNum>
  <w:abstractNum w:abstractNumId="45" w15:restartNumberingAfterBreak="0">
    <w:nsid w:val="7FCF753D"/>
    <w:multiLevelType w:val="hybridMultilevel"/>
    <w:tmpl w:val="A1E6A41C"/>
    <w:lvl w:ilvl="0" w:tplc="31A62D50">
      <w:start w:val="1"/>
      <w:numFmt w:val="bullet"/>
      <w:pStyle w:val="Bullet2"/>
      <w:lvlText w:val=""/>
      <w:lvlJc w:val="left"/>
      <w:pPr>
        <w:tabs>
          <w:tab w:val="num" w:pos="720"/>
        </w:tabs>
        <w:ind w:left="720" w:hanging="360"/>
      </w:pPr>
      <w:rPr>
        <w:rFonts w:ascii="Symbol" w:hAnsi="Symbol" w:hint="default"/>
        <w:color w:val="0000A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5"/>
  </w:num>
  <w:num w:numId="3">
    <w:abstractNumId w:val="27"/>
  </w:num>
  <w:num w:numId="4">
    <w:abstractNumId w:val="18"/>
  </w:num>
  <w:num w:numId="5">
    <w:abstractNumId w:val="35"/>
  </w:num>
  <w:num w:numId="6">
    <w:abstractNumId w:val="44"/>
  </w:num>
  <w:num w:numId="7">
    <w:abstractNumId w:val="37"/>
  </w:num>
  <w:num w:numId="8">
    <w:abstractNumId w:val="23"/>
  </w:num>
  <w:num w:numId="9">
    <w:abstractNumId w:val="2"/>
  </w:num>
  <w:num w:numId="10">
    <w:abstractNumId w:val="38"/>
  </w:num>
  <w:num w:numId="11">
    <w:abstractNumId w:val="25"/>
  </w:num>
  <w:num w:numId="12">
    <w:abstractNumId w:val="5"/>
  </w:num>
  <w:num w:numId="13">
    <w:abstractNumId w:val="5"/>
  </w:num>
  <w:num w:numId="14">
    <w:abstractNumId w:val="7"/>
  </w:num>
  <w:num w:numId="15">
    <w:abstractNumId w:val="34"/>
  </w:num>
  <w:num w:numId="16">
    <w:abstractNumId w:val="42"/>
  </w:num>
  <w:num w:numId="17">
    <w:abstractNumId w:val="31"/>
  </w:num>
  <w:num w:numId="18">
    <w:abstractNumId w:val="0"/>
  </w:num>
  <w:num w:numId="19">
    <w:abstractNumId w:val="28"/>
  </w:num>
  <w:num w:numId="20">
    <w:abstractNumId w:val="9"/>
  </w:num>
  <w:num w:numId="21">
    <w:abstractNumId w:val="12"/>
  </w:num>
  <w:num w:numId="22">
    <w:abstractNumId w:val="16"/>
  </w:num>
  <w:num w:numId="23">
    <w:abstractNumId w:val="6"/>
  </w:num>
  <w:num w:numId="24">
    <w:abstractNumId w:val="13"/>
  </w:num>
  <w:num w:numId="25">
    <w:abstractNumId w:val="20"/>
  </w:num>
  <w:num w:numId="26">
    <w:abstractNumId w:val="21"/>
  </w:num>
  <w:num w:numId="27">
    <w:abstractNumId w:val="40"/>
  </w:num>
  <w:num w:numId="28">
    <w:abstractNumId w:val="29"/>
  </w:num>
  <w:num w:numId="29">
    <w:abstractNumId w:val="3"/>
  </w:num>
  <w:num w:numId="30">
    <w:abstractNumId w:val="22"/>
  </w:num>
  <w:num w:numId="31">
    <w:abstractNumId w:val="39"/>
  </w:num>
  <w:num w:numId="32">
    <w:abstractNumId w:val="41"/>
  </w:num>
  <w:num w:numId="33">
    <w:abstractNumId w:val="1"/>
  </w:num>
  <w:num w:numId="34">
    <w:abstractNumId w:val="17"/>
  </w:num>
  <w:num w:numId="35">
    <w:abstractNumId w:val="10"/>
  </w:num>
  <w:num w:numId="36">
    <w:abstractNumId w:val="8"/>
  </w:num>
  <w:num w:numId="37">
    <w:abstractNumId w:val="30"/>
  </w:num>
  <w:num w:numId="38">
    <w:abstractNumId w:val="36"/>
  </w:num>
  <w:num w:numId="39">
    <w:abstractNumId w:val="4"/>
  </w:num>
  <w:num w:numId="40">
    <w:abstractNumId w:val="32"/>
  </w:num>
  <w:num w:numId="41">
    <w:abstractNumId w:val="24"/>
  </w:num>
  <w:num w:numId="42">
    <w:abstractNumId w:val="26"/>
  </w:num>
  <w:num w:numId="43">
    <w:abstractNumId w:val="33"/>
  </w:num>
  <w:num w:numId="44">
    <w:abstractNumId w:val="19"/>
  </w:num>
  <w:num w:numId="45">
    <w:abstractNumId w:val="11"/>
  </w:num>
  <w:num w:numId="46">
    <w:abstractNumId w:val="45"/>
  </w:num>
  <w:num w:numId="4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8" w:dllVersion="513"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360"/>
  <w:drawingGridHorizontalSpacing w:val="110"/>
  <w:drawingGridVerticalSpacing w:val="299"/>
  <w:displayHorizontalDrawingGridEvery w:val="0"/>
  <w:displayVerticalDrawingGridEvery w:val="0"/>
  <w:noPunctuationKerning/>
  <w:characterSpacingControl w:val="doNotCompress"/>
  <w:hdrShapeDefaults>
    <o:shapedefaults v:ext="edit" spidmax="51201">
      <o:colormru v:ext="edit" colors="#e1e1ff,#069,#bad1e8,#afd787,#cde6b4,#d1e8ba,#0000a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C6A"/>
    <w:rsid w:val="00003A2C"/>
    <w:rsid w:val="00006B3A"/>
    <w:rsid w:val="000136F3"/>
    <w:rsid w:val="00016E17"/>
    <w:rsid w:val="0002216E"/>
    <w:rsid w:val="0002463D"/>
    <w:rsid w:val="00040E00"/>
    <w:rsid w:val="00046728"/>
    <w:rsid w:val="000525E0"/>
    <w:rsid w:val="00053EEF"/>
    <w:rsid w:val="000543DC"/>
    <w:rsid w:val="00055022"/>
    <w:rsid w:val="0005750B"/>
    <w:rsid w:val="0006045E"/>
    <w:rsid w:val="0006587B"/>
    <w:rsid w:val="00070322"/>
    <w:rsid w:val="00082D01"/>
    <w:rsid w:val="00087856"/>
    <w:rsid w:val="000902AA"/>
    <w:rsid w:val="00091C6A"/>
    <w:rsid w:val="00095D40"/>
    <w:rsid w:val="00097C78"/>
    <w:rsid w:val="000A00A2"/>
    <w:rsid w:val="000A1C6D"/>
    <w:rsid w:val="000A7D69"/>
    <w:rsid w:val="000B33D1"/>
    <w:rsid w:val="000B4607"/>
    <w:rsid w:val="000B6092"/>
    <w:rsid w:val="000C0A39"/>
    <w:rsid w:val="000C3040"/>
    <w:rsid w:val="000D53F1"/>
    <w:rsid w:val="000D5777"/>
    <w:rsid w:val="000E6B75"/>
    <w:rsid w:val="000F53F4"/>
    <w:rsid w:val="001034D7"/>
    <w:rsid w:val="00104F2A"/>
    <w:rsid w:val="00107A04"/>
    <w:rsid w:val="0011170B"/>
    <w:rsid w:val="00116A32"/>
    <w:rsid w:val="001178CA"/>
    <w:rsid w:val="001307A5"/>
    <w:rsid w:val="00133465"/>
    <w:rsid w:val="00152153"/>
    <w:rsid w:val="00157E04"/>
    <w:rsid w:val="00160657"/>
    <w:rsid w:val="00160B87"/>
    <w:rsid w:val="001677DC"/>
    <w:rsid w:val="00167D4E"/>
    <w:rsid w:val="00172119"/>
    <w:rsid w:val="001A04CE"/>
    <w:rsid w:val="001A0E0A"/>
    <w:rsid w:val="001A23B5"/>
    <w:rsid w:val="001A403F"/>
    <w:rsid w:val="001A4633"/>
    <w:rsid w:val="001B4509"/>
    <w:rsid w:val="001B4D6F"/>
    <w:rsid w:val="001C0891"/>
    <w:rsid w:val="001C10AF"/>
    <w:rsid w:val="001D4FDD"/>
    <w:rsid w:val="001E12A0"/>
    <w:rsid w:val="001E2CF1"/>
    <w:rsid w:val="001F1F9F"/>
    <w:rsid w:val="00200E58"/>
    <w:rsid w:val="002064D3"/>
    <w:rsid w:val="002106BF"/>
    <w:rsid w:val="002176B8"/>
    <w:rsid w:val="002216AD"/>
    <w:rsid w:val="00221D99"/>
    <w:rsid w:val="00223A9F"/>
    <w:rsid w:val="0022674D"/>
    <w:rsid w:val="00227977"/>
    <w:rsid w:val="0023449A"/>
    <w:rsid w:val="00235AD3"/>
    <w:rsid w:val="00235F88"/>
    <w:rsid w:val="0025393B"/>
    <w:rsid w:val="00255728"/>
    <w:rsid w:val="00255975"/>
    <w:rsid w:val="002702F7"/>
    <w:rsid w:val="00273EAA"/>
    <w:rsid w:val="00276702"/>
    <w:rsid w:val="0028328D"/>
    <w:rsid w:val="002838F5"/>
    <w:rsid w:val="00285BB6"/>
    <w:rsid w:val="00287675"/>
    <w:rsid w:val="00290E78"/>
    <w:rsid w:val="00292699"/>
    <w:rsid w:val="002926DC"/>
    <w:rsid w:val="0029491C"/>
    <w:rsid w:val="002A4078"/>
    <w:rsid w:val="002A5CE0"/>
    <w:rsid w:val="002A5F8C"/>
    <w:rsid w:val="002B2F3C"/>
    <w:rsid w:val="002C32AB"/>
    <w:rsid w:val="002C41F9"/>
    <w:rsid w:val="002C4495"/>
    <w:rsid w:val="002C5AC8"/>
    <w:rsid w:val="002C76AB"/>
    <w:rsid w:val="002D4536"/>
    <w:rsid w:val="002D5525"/>
    <w:rsid w:val="002F48C8"/>
    <w:rsid w:val="002F55CE"/>
    <w:rsid w:val="002F76F5"/>
    <w:rsid w:val="00314A8A"/>
    <w:rsid w:val="00321F54"/>
    <w:rsid w:val="0032209B"/>
    <w:rsid w:val="00324EC2"/>
    <w:rsid w:val="003279F2"/>
    <w:rsid w:val="0033307D"/>
    <w:rsid w:val="00342BA9"/>
    <w:rsid w:val="003455BC"/>
    <w:rsid w:val="00354503"/>
    <w:rsid w:val="003623F0"/>
    <w:rsid w:val="00370164"/>
    <w:rsid w:val="003711CD"/>
    <w:rsid w:val="00380DB1"/>
    <w:rsid w:val="00383BFC"/>
    <w:rsid w:val="00384611"/>
    <w:rsid w:val="00384CA0"/>
    <w:rsid w:val="00386A88"/>
    <w:rsid w:val="003870BA"/>
    <w:rsid w:val="00395A89"/>
    <w:rsid w:val="003A2FA8"/>
    <w:rsid w:val="003A3403"/>
    <w:rsid w:val="003B4770"/>
    <w:rsid w:val="003C20BF"/>
    <w:rsid w:val="003D5616"/>
    <w:rsid w:val="003E666B"/>
    <w:rsid w:val="003F3D69"/>
    <w:rsid w:val="003F3E19"/>
    <w:rsid w:val="0041130A"/>
    <w:rsid w:val="00423092"/>
    <w:rsid w:val="004253E8"/>
    <w:rsid w:val="00427EA9"/>
    <w:rsid w:val="004319BC"/>
    <w:rsid w:val="004350B0"/>
    <w:rsid w:val="00436CE5"/>
    <w:rsid w:val="00453FE3"/>
    <w:rsid w:val="00470AB4"/>
    <w:rsid w:val="00472E16"/>
    <w:rsid w:val="004734DF"/>
    <w:rsid w:val="00486943"/>
    <w:rsid w:val="00495B91"/>
    <w:rsid w:val="004A5408"/>
    <w:rsid w:val="004C18DF"/>
    <w:rsid w:val="004C29E5"/>
    <w:rsid w:val="004C2B46"/>
    <w:rsid w:val="004D4C6D"/>
    <w:rsid w:val="004E01A4"/>
    <w:rsid w:val="004E545C"/>
    <w:rsid w:val="004F3A73"/>
    <w:rsid w:val="004F6742"/>
    <w:rsid w:val="004F709B"/>
    <w:rsid w:val="00503049"/>
    <w:rsid w:val="00512D5C"/>
    <w:rsid w:val="00534B03"/>
    <w:rsid w:val="00534C33"/>
    <w:rsid w:val="00536DB4"/>
    <w:rsid w:val="0054025D"/>
    <w:rsid w:val="0055123E"/>
    <w:rsid w:val="005573FC"/>
    <w:rsid w:val="00574572"/>
    <w:rsid w:val="00585CA4"/>
    <w:rsid w:val="00597948"/>
    <w:rsid w:val="005B1AC5"/>
    <w:rsid w:val="005B6A25"/>
    <w:rsid w:val="005C4647"/>
    <w:rsid w:val="005E0CF2"/>
    <w:rsid w:val="005E2AEA"/>
    <w:rsid w:val="005E6B70"/>
    <w:rsid w:val="006023EE"/>
    <w:rsid w:val="006122D8"/>
    <w:rsid w:val="0061247A"/>
    <w:rsid w:val="00615105"/>
    <w:rsid w:val="00615938"/>
    <w:rsid w:val="0063014E"/>
    <w:rsid w:val="006303ED"/>
    <w:rsid w:val="0065112D"/>
    <w:rsid w:val="0066134E"/>
    <w:rsid w:val="006814BB"/>
    <w:rsid w:val="006840EB"/>
    <w:rsid w:val="0069342C"/>
    <w:rsid w:val="006A541C"/>
    <w:rsid w:val="006A5B3B"/>
    <w:rsid w:val="006B15D3"/>
    <w:rsid w:val="006B1DA6"/>
    <w:rsid w:val="006C54DC"/>
    <w:rsid w:val="006C7A4C"/>
    <w:rsid w:val="006D406B"/>
    <w:rsid w:val="006E0A45"/>
    <w:rsid w:val="006E2B32"/>
    <w:rsid w:val="006F2B34"/>
    <w:rsid w:val="007057ED"/>
    <w:rsid w:val="0070672F"/>
    <w:rsid w:val="007105A6"/>
    <w:rsid w:val="00713EF1"/>
    <w:rsid w:val="00715417"/>
    <w:rsid w:val="00726DD4"/>
    <w:rsid w:val="00730F56"/>
    <w:rsid w:val="00732663"/>
    <w:rsid w:val="00744E2C"/>
    <w:rsid w:val="00752119"/>
    <w:rsid w:val="00754408"/>
    <w:rsid w:val="007631C7"/>
    <w:rsid w:val="00763CCC"/>
    <w:rsid w:val="00776C72"/>
    <w:rsid w:val="0078258F"/>
    <w:rsid w:val="007846BC"/>
    <w:rsid w:val="00794B6E"/>
    <w:rsid w:val="007969A4"/>
    <w:rsid w:val="007A0114"/>
    <w:rsid w:val="007A1FD9"/>
    <w:rsid w:val="007B1321"/>
    <w:rsid w:val="007B1904"/>
    <w:rsid w:val="007D6370"/>
    <w:rsid w:val="007E092F"/>
    <w:rsid w:val="007E0A7A"/>
    <w:rsid w:val="007E5EC0"/>
    <w:rsid w:val="007E78C1"/>
    <w:rsid w:val="0080098A"/>
    <w:rsid w:val="00801761"/>
    <w:rsid w:val="008111EB"/>
    <w:rsid w:val="008130C9"/>
    <w:rsid w:val="00813D02"/>
    <w:rsid w:val="00814833"/>
    <w:rsid w:val="0081655A"/>
    <w:rsid w:val="0082033D"/>
    <w:rsid w:val="008222AD"/>
    <w:rsid w:val="0083104D"/>
    <w:rsid w:val="008349AE"/>
    <w:rsid w:val="00846D77"/>
    <w:rsid w:val="00852480"/>
    <w:rsid w:val="00856632"/>
    <w:rsid w:val="00867308"/>
    <w:rsid w:val="008B0543"/>
    <w:rsid w:val="008C0888"/>
    <w:rsid w:val="008C3505"/>
    <w:rsid w:val="008D30EA"/>
    <w:rsid w:val="008D55C8"/>
    <w:rsid w:val="008E20DE"/>
    <w:rsid w:val="008F1770"/>
    <w:rsid w:val="009013C5"/>
    <w:rsid w:val="009061A4"/>
    <w:rsid w:val="00912E02"/>
    <w:rsid w:val="00917D51"/>
    <w:rsid w:val="00926C1E"/>
    <w:rsid w:val="00942024"/>
    <w:rsid w:val="00944550"/>
    <w:rsid w:val="009550AD"/>
    <w:rsid w:val="009565D4"/>
    <w:rsid w:val="009626DB"/>
    <w:rsid w:val="00967D7C"/>
    <w:rsid w:val="00977D73"/>
    <w:rsid w:val="0099262A"/>
    <w:rsid w:val="00992A39"/>
    <w:rsid w:val="009A05F3"/>
    <w:rsid w:val="009B259C"/>
    <w:rsid w:val="009B3D0C"/>
    <w:rsid w:val="009B56DA"/>
    <w:rsid w:val="009D0F7F"/>
    <w:rsid w:val="009D13BB"/>
    <w:rsid w:val="009D50EB"/>
    <w:rsid w:val="009E0905"/>
    <w:rsid w:val="009E32F5"/>
    <w:rsid w:val="009E6279"/>
    <w:rsid w:val="009F1B57"/>
    <w:rsid w:val="009F2649"/>
    <w:rsid w:val="009F3AD9"/>
    <w:rsid w:val="009F704C"/>
    <w:rsid w:val="00A0215D"/>
    <w:rsid w:val="00A06666"/>
    <w:rsid w:val="00A105E0"/>
    <w:rsid w:val="00A12EBA"/>
    <w:rsid w:val="00A164DD"/>
    <w:rsid w:val="00A3018B"/>
    <w:rsid w:val="00A3128D"/>
    <w:rsid w:val="00A324EA"/>
    <w:rsid w:val="00A33A46"/>
    <w:rsid w:val="00A45B43"/>
    <w:rsid w:val="00A4786A"/>
    <w:rsid w:val="00A4794A"/>
    <w:rsid w:val="00A533DE"/>
    <w:rsid w:val="00A53E2B"/>
    <w:rsid w:val="00A614CD"/>
    <w:rsid w:val="00A817CE"/>
    <w:rsid w:val="00A928FA"/>
    <w:rsid w:val="00AA7B0B"/>
    <w:rsid w:val="00AB32CF"/>
    <w:rsid w:val="00AC59EB"/>
    <w:rsid w:val="00AD2235"/>
    <w:rsid w:val="00AD25E6"/>
    <w:rsid w:val="00AE1ACC"/>
    <w:rsid w:val="00AE5530"/>
    <w:rsid w:val="00AF2DE6"/>
    <w:rsid w:val="00B022BB"/>
    <w:rsid w:val="00B02599"/>
    <w:rsid w:val="00B11C72"/>
    <w:rsid w:val="00B14060"/>
    <w:rsid w:val="00B16B3C"/>
    <w:rsid w:val="00B25EE3"/>
    <w:rsid w:val="00B269D4"/>
    <w:rsid w:val="00B3234B"/>
    <w:rsid w:val="00B3357C"/>
    <w:rsid w:val="00B46EFE"/>
    <w:rsid w:val="00B518F2"/>
    <w:rsid w:val="00B61C4A"/>
    <w:rsid w:val="00B61EC9"/>
    <w:rsid w:val="00B64E7F"/>
    <w:rsid w:val="00B679AD"/>
    <w:rsid w:val="00B7744A"/>
    <w:rsid w:val="00B81435"/>
    <w:rsid w:val="00B82D4D"/>
    <w:rsid w:val="00B87EE6"/>
    <w:rsid w:val="00B9260A"/>
    <w:rsid w:val="00B96ABD"/>
    <w:rsid w:val="00BB040D"/>
    <w:rsid w:val="00BB46F4"/>
    <w:rsid w:val="00BD13EF"/>
    <w:rsid w:val="00BE390A"/>
    <w:rsid w:val="00BE617E"/>
    <w:rsid w:val="00BF18DC"/>
    <w:rsid w:val="00C04B4F"/>
    <w:rsid w:val="00C13DE2"/>
    <w:rsid w:val="00C14408"/>
    <w:rsid w:val="00C14776"/>
    <w:rsid w:val="00C17F58"/>
    <w:rsid w:val="00C230D8"/>
    <w:rsid w:val="00C307E7"/>
    <w:rsid w:val="00C34A92"/>
    <w:rsid w:val="00C35829"/>
    <w:rsid w:val="00C36245"/>
    <w:rsid w:val="00C370A7"/>
    <w:rsid w:val="00C3782E"/>
    <w:rsid w:val="00C57E90"/>
    <w:rsid w:val="00C62F1C"/>
    <w:rsid w:val="00C6380F"/>
    <w:rsid w:val="00C744A3"/>
    <w:rsid w:val="00C81DB5"/>
    <w:rsid w:val="00C900FF"/>
    <w:rsid w:val="00CB3FC8"/>
    <w:rsid w:val="00CB442A"/>
    <w:rsid w:val="00CD10A5"/>
    <w:rsid w:val="00CD2213"/>
    <w:rsid w:val="00CD4B2E"/>
    <w:rsid w:val="00CD4DE4"/>
    <w:rsid w:val="00CD596A"/>
    <w:rsid w:val="00CD6527"/>
    <w:rsid w:val="00CD6B3F"/>
    <w:rsid w:val="00CD7F04"/>
    <w:rsid w:val="00CF3E63"/>
    <w:rsid w:val="00CF561E"/>
    <w:rsid w:val="00D143BA"/>
    <w:rsid w:val="00D20DD2"/>
    <w:rsid w:val="00D30CF9"/>
    <w:rsid w:val="00D34EEE"/>
    <w:rsid w:val="00D37BAF"/>
    <w:rsid w:val="00D51B1E"/>
    <w:rsid w:val="00D8165B"/>
    <w:rsid w:val="00D84849"/>
    <w:rsid w:val="00D96598"/>
    <w:rsid w:val="00D979EA"/>
    <w:rsid w:val="00DA02B9"/>
    <w:rsid w:val="00DA42EA"/>
    <w:rsid w:val="00DA7FEA"/>
    <w:rsid w:val="00DB269B"/>
    <w:rsid w:val="00DC02B5"/>
    <w:rsid w:val="00DC0722"/>
    <w:rsid w:val="00DD27D1"/>
    <w:rsid w:val="00DE221A"/>
    <w:rsid w:val="00DE2334"/>
    <w:rsid w:val="00DE5C1E"/>
    <w:rsid w:val="00DF68F0"/>
    <w:rsid w:val="00DF6CDE"/>
    <w:rsid w:val="00E00793"/>
    <w:rsid w:val="00E007B8"/>
    <w:rsid w:val="00E0113D"/>
    <w:rsid w:val="00E039CB"/>
    <w:rsid w:val="00E10536"/>
    <w:rsid w:val="00E1423B"/>
    <w:rsid w:val="00E2185B"/>
    <w:rsid w:val="00E317E1"/>
    <w:rsid w:val="00E33231"/>
    <w:rsid w:val="00E43476"/>
    <w:rsid w:val="00E53133"/>
    <w:rsid w:val="00E6186E"/>
    <w:rsid w:val="00E72F03"/>
    <w:rsid w:val="00E73874"/>
    <w:rsid w:val="00E7429A"/>
    <w:rsid w:val="00E75D89"/>
    <w:rsid w:val="00E81B70"/>
    <w:rsid w:val="00E84434"/>
    <w:rsid w:val="00EA0512"/>
    <w:rsid w:val="00EB30F5"/>
    <w:rsid w:val="00EB5C8B"/>
    <w:rsid w:val="00EC22AA"/>
    <w:rsid w:val="00EC3CC1"/>
    <w:rsid w:val="00EC47CA"/>
    <w:rsid w:val="00ED263C"/>
    <w:rsid w:val="00ED2A92"/>
    <w:rsid w:val="00ED3B34"/>
    <w:rsid w:val="00ED503D"/>
    <w:rsid w:val="00EE11FD"/>
    <w:rsid w:val="00EE1D07"/>
    <w:rsid w:val="00F13235"/>
    <w:rsid w:val="00F1494E"/>
    <w:rsid w:val="00F23798"/>
    <w:rsid w:val="00F260AC"/>
    <w:rsid w:val="00F26DFB"/>
    <w:rsid w:val="00F27043"/>
    <w:rsid w:val="00F32C54"/>
    <w:rsid w:val="00F32E6E"/>
    <w:rsid w:val="00F37EEE"/>
    <w:rsid w:val="00F41890"/>
    <w:rsid w:val="00F4263A"/>
    <w:rsid w:val="00F47E96"/>
    <w:rsid w:val="00F50A3A"/>
    <w:rsid w:val="00F62A1E"/>
    <w:rsid w:val="00F64DB9"/>
    <w:rsid w:val="00F65513"/>
    <w:rsid w:val="00F850C5"/>
    <w:rsid w:val="00F85399"/>
    <w:rsid w:val="00F93183"/>
    <w:rsid w:val="00FA035F"/>
    <w:rsid w:val="00FA686C"/>
    <w:rsid w:val="00FA6932"/>
    <w:rsid w:val="00FA762B"/>
    <w:rsid w:val="00FB3972"/>
    <w:rsid w:val="00FB70DE"/>
    <w:rsid w:val="00FC2BD1"/>
    <w:rsid w:val="00FD17C2"/>
    <w:rsid w:val="00FD634F"/>
    <w:rsid w:val="00FE0A7C"/>
    <w:rsid w:val="00FE2611"/>
    <w:rsid w:val="00FF2067"/>
    <w:rsid w:val="00FF3F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colormru v:ext="edit" colors="#e1e1ff,#069,#bad1e8,#afd787,#cde6b4,#d1e8ba,#0000ac"/>
    </o:shapedefaults>
    <o:shapelayout v:ext="edit">
      <o:idmap v:ext="edit" data="1"/>
    </o:shapelayout>
  </w:shapeDefaults>
  <w:decimalSymbol w:val="."/>
  <w:listSeparator w:val=","/>
  <w14:docId w14:val="635BB175"/>
  <w15:docId w15:val="{771627C0-42C7-4F01-B4DE-F0FE882F9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979EA"/>
    <w:pPr>
      <w:spacing w:after="180" w:line="264" w:lineRule="auto"/>
    </w:pPr>
    <w:rPr>
      <w:sz w:val="22"/>
    </w:rPr>
  </w:style>
  <w:style w:type="paragraph" w:styleId="Heading1">
    <w:name w:val="heading 1"/>
    <w:basedOn w:val="Normal"/>
    <w:next w:val="BodyText"/>
    <w:qFormat/>
    <w:rsid w:val="00D979EA"/>
    <w:pPr>
      <w:keepNext/>
      <w:keepLines/>
      <w:pageBreakBefore/>
      <w:numPr>
        <w:numId w:val="44"/>
      </w:numPr>
      <w:pBdr>
        <w:top w:val="single" w:sz="6" w:space="3" w:color="DA291C"/>
        <w:bottom w:val="single" w:sz="6" w:space="3" w:color="DA291C"/>
      </w:pBdr>
      <w:shd w:val="clear" w:color="auto" w:fill="DA291C"/>
      <w:tabs>
        <w:tab w:val="clear" w:pos="432"/>
        <w:tab w:val="num" w:pos="720"/>
      </w:tabs>
      <w:ind w:left="720" w:hanging="720"/>
      <w:outlineLvl w:val="0"/>
    </w:pPr>
    <w:rPr>
      <w:rFonts w:ascii="Arial" w:hAnsi="Arial"/>
      <w:b/>
      <w:color w:val="FFFFFF"/>
      <w:kern w:val="28"/>
      <w:sz w:val="28"/>
    </w:rPr>
  </w:style>
  <w:style w:type="paragraph" w:styleId="Heading2">
    <w:name w:val="heading 2"/>
    <w:basedOn w:val="Normal"/>
    <w:next w:val="BodyText"/>
    <w:qFormat/>
    <w:rsid w:val="00574572"/>
    <w:pPr>
      <w:keepNext/>
      <w:numPr>
        <w:ilvl w:val="1"/>
        <w:numId w:val="44"/>
      </w:numPr>
      <w:pBdr>
        <w:top w:val="single" w:sz="6" w:space="1" w:color="D0D3D4"/>
        <w:bottom w:val="single" w:sz="6" w:space="1" w:color="D0D3D4"/>
      </w:pBdr>
      <w:shd w:val="clear" w:color="auto" w:fill="D0D3D4"/>
      <w:spacing w:before="120" w:after="120"/>
      <w:outlineLvl w:val="1"/>
    </w:pPr>
    <w:rPr>
      <w:rFonts w:ascii="Arial" w:hAnsi="Arial" w:cs="Arial"/>
      <w:b/>
      <w:bCs/>
      <w:iCs/>
      <w:color w:val="000000" w:themeColor="text1"/>
      <w:sz w:val="24"/>
      <w:szCs w:val="28"/>
    </w:rPr>
  </w:style>
  <w:style w:type="paragraph" w:styleId="Heading3">
    <w:name w:val="heading 3"/>
    <w:basedOn w:val="Normal"/>
    <w:next w:val="BodyText"/>
    <w:qFormat/>
    <w:rsid w:val="001034D7"/>
    <w:pPr>
      <w:keepNext/>
      <w:numPr>
        <w:ilvl w:val="2"/>
        <w:numId w:val="44"/>
      </w:numPr>
      <w:spacing w:before="60" w:after="120"/>
      <w:outlineLvl w:val="2"/>
    </w:pPr>
    <w:rPr>
      <w:rFonts w:ascii="Arial" w:hAnsi="Arial"/>
      <w:b/>
      <w:color w:val="DA291C"/>
      <w:sz w:val="20"/>
    </w:rPr>
  </w:style>
  <w:style w:type="paragraph" w:styleId="Heading4">
    <w:name w:val="heading 4"/>
    <w:basedOn w:val="Normal"/>
    <w:next w:val="BodyText"/>
    <w:qFormat/>
    <w:rsid w:val="00453FE3"/>
    <w:pPr>
      <w:keepNext/>
      <w:numPr>
        <w:ilvl w:val="3"/>
        <w:numId w:val="44"/>
      </w:numPr>
      <w:spacing w:before="60" w:after="60"/>
      <w:outlineLvl w:val="3"/>
    </w:pPr>
    <w:rPr>
      <w:rFonts w:ascii="Arial" w:hAnsi="Arial"/>
      <w:b/>
      <w:sz w:val="20"/>
    </w:rPr>
  </w:style>
  <w:style w:type="paragraph" w:styleId="Heading5">
    <w:name w:val="heading 5"/>
    <w:basedOn w:val="Normal"/>
    <w:next w:val="BodyText"/>
    <w:qFormat/>
    <w:rsid w:val="00453FE3"/>
    <w:pPr>
      <w:keepNext/>
      <w:keepLines/>
      <w:numPr>
        <w:ilvl w:val="4"/>
        <w:numId w:val="44"/>
      </w:numPr>
      <w:spacing w:before="60" w:after="60"/>
      <w:outlineLvl w:val="4"/>
    </w:pPr>
    <w:rPr>
      <w:b/>
      <w:i/>
      <w:color w:val="DA291C"/>
    </w:rPr>
  </w:style>
  <w:style w:type="paragraph" w:styleId="Heading6">
    <w:name w:val="heading 6"/>
    <w:basedOn w:val="Normal"/>
    <w:next w:val="Normal"/>
    <w:qFormat/>
    <w:rsid w:val="00495B91"/>
    <w:pPr>
      <w:numPr>
        <w:ilvl w:val="5"/>
        <w:numId w:val="44"/>
      </w:numPr>
      <w:spacing w:before="60" w:after="60"/>
      <w:outlineLvl w:val="5"/>
    </w:pPr>
    <w:rPr>
      <w:b/>
      <w:bCs/>
      <w:szCs w:val="22"/>
    </w:rPr>
  </w:style>
  <w:style w:type="paragraph" w:styleId="Heading7">
    <w:name w:val="heading 7"/>
    <w:basedOn w:val="Normal"/>
    <w:next w:val="Normal"/>
    <w:qFormat/>
    <w:rsid w:val="003A3403"/>
    <w:pPr>
      <w:numPr>
        <w:ilvl w:val="6"/>
        <w:numId w:val="44"/>
      </w:numPr>
      <w:spacing w:before="240" w:after="60"/>
      <w:outlineLvl w:val="6"/>
    </w:pPr>
    <w:rPr>
      <w:sz w:val="24"/>
      <w:szCs w:val="24"/>
    </w:rPr>
  </w:style>
  <w:style w:type="paragraph" w:styleId="Heading8">
    <w:name w:val="heading 8"/>
    <w:basedOn w:val="Normal"/>
    <w:next w:val="Normal"/>
    <w:qFormat/>
    <w:rsid w:val="003A3403"/>
    <w:pPr>
      <w:numPr>
        <w:ilvl w:val="7"/>
        <w:numId w:val="44"/>
      </w:numPr>
      <w:spacing w:before="240" w:after="60"/>
      <w:outlineLvl w:val="7"/>
    </w:pPr>
    <w:rPr>
      <w:i/>
      <w:iCs/>
      <w:sz w:val="24"/>
      <w:szCs w:val="24"/>
    </w:rPr>
  </w:style>
  <w:style w:type="paragraph" w:styleId="Heading9">
    <w:name w:val="heading 9"/>
    <w:basedOn w:val="Normal"/>
    <w:next w:val="Normal"/>
    <w:qFormat/>
    <w:rsid w:val="003A3403"/>
    <w:pPr>
      <w:numPr>
        <w:ilvl w:val="8"/>
        <w:numId w:val="44"/>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967D7C"/>
    <w:pPr>
      <w:pBdr>
        <w:top w:val="single" w:sz="12" w:space="1" w:color="898D8D"/>
      </w:pBdr>
      <w:tabs>
        <w:tab w:val="center" w:pos="4507"/>
        <w:tab w:val="right" w:pos="9000"/>
      </w:tabs>
      <w:spacing w:after="0" w:line="240" w:lineRule="auto"/>
    </w:pPr>
    <w:rPr>
      <w:rFonts w:ascii="Arial" w:hAnsi="Arial"/>
      <w:b/>
      <w:color w:val="595959" w:themeColor="text1" w:themeTint="A6"/>
      <w:sz w:val="18"/>
    </w:rPr>
  </w:style>
  <w:style w:type="character" w:customStyle="1" w:styleId="FooterChar">
    <w:name w:val="Footer Char"/>
    <w:basedOn w:val="DefaultParagraphFont"/>
    <w:link w:val="Footer"/>
    <w:rsid w:val="00967D7C"/>
    <w:rPr>
      <w:rFonts w:ascii="Arial" w:hAnsi="Arial"/>
      <w:b/>
      <w:color w:val="595959" w:themeColor="text1" w:themeTint="A6"/>
      <w:sz w:val="18"/>
    </w:rPr>
  </w:style>
  <w:style w:type="paragraph" w:customStyle="1" w:styleId="ExhibitRowHeader">
    <w:name w:val="Exhibit Row Header"/>
    <w:basedOn w:val="BodyText"/>
    <w:rsid w:val="00E33231"/>
    <w:pPr>
      <w:spacing w:before="20" w:after="20" w:line="240" w:lineRule="auto"/>
      <w:jc w:val="center"/>
    </w:pPr>
    <w:rPr>
      <w:rFonts w:ascii="Arial" w:hAnsi="Arial" w:cs="Arial"/>
      <w:b/>
      <w:color w:val="F8F8F8"/>
      <w:sz w:val="20"/>
    </w:rPr>
  </w:style>
  <w:style w:type="paragraph" w:styleId="BodyText">
    <w:name w:val="Body Text"/>
    <w:basedOn w:val="Normal"/>
    <w:link w:val="BodyTextChar"/>
    <w:rsid w:val="0005750B"/>
  </w:style>
  <w:style w:type="character" w:customStyle="1" w:styleId="BodyTextChar">
    <w:name w:val="Body Text Char"/>
    <w:basedOn w:val="DefaultParagraphFont"/>
    <w:link w:val="BodyText"/>
    <w:rsid w:val="0005750B"/>
    <w:rPr>
      <w:sz w:val="22"/>
    </w:rPr>
  </w:style>
  <w:style w:type="character" w:styleId="PageNumber">
    <w:name w:val="page number"/>
    <w:basedOn w:val="DefaultParagraphFont"/>
    <w:rsid w:val="001034D7"/>
    <w:rPr>
      <w:rFonts w:ascii="Arial" w:hAnsi="Arial"/>
      <w:b/>
      <w:dstrike w:val="0"/>
      <w:color w:val="595959" w:themeColor="text1" w:themeTint="A6"/>
      <w:sz w:val="18"/>
      <w:bdr w:val="none" w:sz="0" w:space="0" w:color="auto"/>
      <w:vertAlign w:val="baseline"/>
    </w:rPr>
  </w:style>
  <w:style w:type="paragraph" w:customStyle="1" w:styleId="BulletsLast">
    <w:name w:val="BulletsLast"/>
    <w:basedOn w:val="Bullets"/>
    <w:rsid w:val="00C6380F"/>
    <w:pPr>
      <w:spacing w:after="180"/>
    </w:pPr>
  </w:style>
  <w:style w:type="paragraph" w:customStyle="1" w:styleId="Bullets">
    <w:name w:val="Bullets"/>
    <w:basedOn w:val="BodyText"/>
    <w:rsid w:val="001034D7"/>
    <w:pPr>
      <w:numPr>
        <w:numId w:val="16"/>
      </w:numPr>
      <w:spacing w:after="120"/>
    </w:pPr>
  </w:style>
  <w:style w:type="paragraph" w:customStyle="1" w:styleId="RefNumbers">
    <w:name w:val="Ref Numbers"/>
    <w:basedOn w:val="BodyText"/>
    <w:pPr>
      <w:numPr>
        <w:numId w:val="15"/>
      </w:numPr>
      <w:spacing w:after="240"/>
    </w:pPr>
  </w:style>
  <w:style w:type="paragraph" w:styleId="Header">
    <w:name w:val="header"/>
    <w:basedOn w:val="Normal"/>
    <w:rsid w:val="00133465"/>
    <w:pPr>
      <w:pBdr>
        <w:bottom w:val="single" w:sz="12" w:space="1" w:color="898D8D"/>
      </w:pBdr>
      <w:tabs>
        <w:tab w:val="center" w:pos="4507"/>
        <w:tab w:val="right" w:pos="9000"/>
      </w:tabs>
      <w:jc w:val="right"/>
    </w:pPr>
    <w:rPr>
      <w:rFonts w:ascii="Arial" w:hAnsi="Arial"/>
      <w:b/>
      <w:color w:val="595959" w:themeColor="text1" w:themeTint="A6"/>
      <w:sz w:val="24"/>
    </w:rPr>
  </w:style>
  <w:style w:type="paragraph" w:styleId="TOC1">
    <w:name w:val="toc 1"/>
    <w:basedOn w:val="BodyText"/>
    <w:next w:val="BodyText"/>
    <w:uiPriority w:val="39"/>
    <w:rsid w:val="00C36245"/>
    <w:pPr>
      <w:tabs>
        <w:tab w:val="left" w:pos="720"/>
        <w:tab w:val="right" w:leader="dot" w:pos="9000"/>
      </w:tabs>
      <w:spacing w:before="240" w:after="60"/>
      <w:ind w:left="720" w:right="360" w:hanging="720"/>
    </w:pPr>
    <w:rPr>
      <w:b/>
      <w:noProof/>
    </w:rPr>
  </w:style>
  <w:style w:type="character" w:styleId="CommentReference">
    <w:name w:val="annotation reference"/>
    <w:basedOn w:val="DefaultParagraphFont"/>
    <w:semiHidden/>
    <w:rPr>
      <w:sz w:val="16"/>
    </w:rPr>
  </w:style>
  <w:style w:type="paragraph" w:styleId="TOC2">
    <w:name w:val="toc 2"/>
    <w:basedOn w:val="BodyText"/>
    <w:next w:val="BodyText"/>
    <w:uiPriority w:val="39"/>
    <w:rsid w:val="00C36245"/>
    <w:pPr>
      <w:tabs>
        <w:tab w:val="left" w:pos="1260"/>
        <w:tab w:val="right" w:leader="dot" w:pos="9000"/>
      </w:tabs>
      <w:spacing w:before="60" w:after="0"/>
      <w:ind w:left="1267" w:right="360" w:hanging="547"/>
    </w:pPr>
    <w:rPr>
      <w:noProof/>
    </w:rPr>
  </w:style>
  <w:style w:type="paragraph" w:styleId="TOC3">
    <w:name w:val="toc 3"/>
    <w:basedOn w:val="BodyText"/>
    <w:next w:val="BodyText"/>
    <w:uiPriority w:val="39"/>
    <w:rsid w:val="00C36245"/>
    <w:pPr>
      <w:tabs>
        <w:tab w:val="left" w:pos="1980"/>
        <w:tab w:val="right" w:leader="dot" w:pos="9000"/>
      </w:tabs>
      <w:spacing w:before="60" w:after="0"/>
      <w:ind w:left="1987" w:right="360" w:hanging="720"/>
    </w:pPr>
    <w:rPr>
      <w:noProof/>
    </w:rPr>
  </w:style>
  <w:style w:type="paragraph" w:styleId="TOC4">
    <w:name w:val="toc 4"/>
    <w:basedOn w:val="BodyText"/>
    <w:next w:val="BodyText"/>
    <w:uiPriority w:val="39"/>
    <w:rsid w:val="00C36245"/>
    <w:pPr>
      <w:tabs>
        <w:tab w:val="right" w:leader="dot" w:pos="9000"/>
      </w:tabs>
      <w:spacing w:before="60" w:after="0"/>
      <w:ind w:left="1987" w:right="360"/>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FootnoteReference">
    <w:name w:val="footnote reference"/>
    <w:basedOn w:val="DefaultParagraphFont"/>
    <w:rsid w:val="007B1904"/>
    <w:rPr>
      <w:vertAlign w:val="superscript"/>
    </w:rPr>
  </w:style>
  <w:style w:type="paragraph" w:customStyle="1" w:styleId="Exhibit">
    <w:name w:val="Exhibit"/>
    <w:basedOn w:val="Normal"/>
    <w:rsid w:val="00223A9F"/>
    <w:rPr>
      <w:rFonts w:ascii="Arial" w:hAnsi="Arial"/>
      <w:sz w:val="18"/>
    </w:rPr>
  </w:style>
  <w:style w:type="paragraph" w:styleId="FootnoteText">
    <w:name w:val="footnote text"/>
    <w:basedOn w:val="Normal"/>
    <w:link w:val="FootnoteTextChar"/>
    <w:pPr>
      <w:spacing w:after="120"/>
      <w:ind w:left="360" w:hanging="360"/>
    </w:pPr>
    <w:rPr>
      <w:sz w:val="20"/>
    </w:rPr>
  </w:style>
  <w:style w:type="paragraph" w:styleId="Index1">
    <w:name w:val="index 1"/>
    <w:basedOn w:val="Normal"/>
    <w:next w:val="Normal"/>
    <w:autoRedefine/>
    <w:semiHidden/>
    <w:pPr>
      <w:ind w:left="220" w:hanging="220"/>
    </w:pPr>
    <w:rPr>
      <w:sz w:val="20"/>
    </w:rPr>
  </w:style>
  <w:style w:type="paragraph" w:styleId="Index2">
    <w:name w:val="index 2"/>
    <w:basedOn w:val="Normal"/>
    <w:next w:val="Normal"/>
    <w:autoRedefine/>
    <w:semiHidden/>
    <w:pPr>
      <w:ind w:left="440" w:hanging="220"/>
    </w:pPr>
    <w:rPr>
      <w:sz w:val="20"/>
    </w:rPr>
  </w:style>
  <w:style w:type="paragraph" w:styleId="Index3">
    <w:name w:val="index 3"/>
    <w:basedOn w:val="Normal"/>
    <w:next w:val="Normal"/>
    <w:autoRedefine/>
    <w:semiHidden/>
    <w:pPr>
      <w:ind w:left="660" w:hanging="220"/>
    </w:pPr>
    <w:rPr>
      <w:sz w:val="20"/>
    </w:rPr>
  </w:style>
  <w:style w:type="paragraph" w:customStyle="1" w:styleId="Numbers">
    <w:name w:val="Numbers"/>
    <w:basedOn w:val="BodyText"/>
    <w:pPr>
      <w:numPr>
        <w:numId w:val="14"/>
      </w:numPr>
      <w:ind w:left="720"/>
    </w:pPr>
  </w:style>
  <w:style w:type="paragraph" w:customStyle="1" w:styleId="BoxText">
    <w:name w:val="Box Text"/>
    <w:basedOn w:val="BodyText"/>
    <w:rsid w:val="00C6380F"/>
    <w:rPr>
      <w:rFonts w:ascii="Arial" w:hAnsi="Arial" w:cs="Arial"/>
      <w:sz w:val="18"/>
    </w:rPr>
  </w:style>
  <w:style w:type="paragraph" w:styleId="CommentText">
    <w:name w:val="annotation text"/>
    <w:basedOn w:val="Normal"/>
    <w:semiHidden/>
    <w:rsid w:val="00D34EEE"/>
    <w:rPr>
      <w:sz w:val="20"/>
    </w:rPr>
  </w:style>
  <w:style w:type="paragraph" w:styleId="CommentSubject">
    <w:name w:val="annotation subject"/>
    <w:basedOn w:val="CommentText"/>
    <w:next w:val="CommentText"/>
    <w:semiHidden/>
    <w:rsid w:val="00D34EEE"/>
    <w:rPr>
      <w:b/>
      <w:bCs/>
    </w:rPr>
  </w:style>
  <w:style w:type="paragraph" w:styleId="BalloonText">
    <w:name w:val="Balloon Text"/>
    <w:basedOn w:val="Normal"/>
    <w:semiHidden/>
    <w:rsid w:val="00D34EEE"/>
    <w:rPr>
      <w:rFonts w:ascii="Tahoma" w:hAnsi="Tahoma" w:cs="Tahoma"/>
      <w:sz w:val="16"/>
      <w:szCs w:val="16"/>
    </w:rPr>
  </w:style>
  <w:style w:type="table" w:styleId="TableGrid">
    <w:name w:val="Table Grid"/>
    <w:basedOn w:val="TableNormal"/>
    <w:rsid w:val="005B1A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52119"/>
    <w:rPr>
      <w:color w:val="0000FF"/>
      <w:u w:val="single"/>
    </w:rPr>
  </w:style>
  <w:style w:type="paragraph" w:customStyle="1" w:styleId="TOCHeader">
    <w:name w:val="TOC Header"/>
    <w:basedOn w:val="Normal"/>
    <w:next w:val="BodyText"/>
    <w:rsid w:val="002064D3"/>
    <w:rPr>
      <w:rFonts w:ascii="Arial" w:hAnsi="Arial"/>
      <w:b/>
      <w:color w:val="898D8D"/>
      <w:sz w:val="24"/>
    </w:rPr>
  </w:style>
  <w:style w:type="paragraph" w:customStyle="1" w:styleId="ReportTitle-TOCPage">
    <w:name w:val="Report Title - TOC Page"/>
    <w:basedOn w:val="Normal"/>
    <w:next w:val="BodyText"/>
    <w:rsid w:val="002D5525"/>
    <w:pPr>
      <w:pBdr>
        <w:top w:val="single" w:sz="2" w:space="2" w:color="DA291C"/>
        <w:bottom w:val="single" w:sz="2" w:space="2" w:color="DA291C"/>
      </w:pBdr>
      <w:shd w:val="clear" w:color="auto" w:fill="DA291C"/>
      <w:tabs>
        <w:tab w:val="left" w:pos="1170"/>
      </w:tabs>
    </w:pPr>
    <w:rPr>
      <w:rFonts w:ascii="Arial" w:hAnsi="Arial" w:cs="Arial"/>
      <w:b/>
      <w:color w:val="FFFFFF"/>
      <w:sz w:val="28"/>
      <w:szCs w:val="28"/>
    </w:rPr>
  </w:style>
  <w:style w:type="paragraph" w:styleId="Caption">
    <w:name w:val="caption"/>
    <w:basedOn w:val="Normal"/>
    <w:next w:val="Normal"/>
    <w:qFormat/>
    <w:rsid w:val="00D979EA"/>
    <w:pPr>
      <w:keepNext/>
      <w:keepLines/>
      <w:widowControl w:val="0"/>
      <w:tabs>
        <w:tab w:val="left" w:pos="1440"/>
      </w:tabs>
      <w:spacing w:after="120"/>
      <w:ind w:left="1440" w:hanging="1440"/>
    </w:pPr>
    <w:rPr>
      <w:rFonts w:ascii="Arial" w:hAnsi="Arial"/>
      <w:b/>
      <w:bCs/>
    </w:rPr>
  </w:style>
  <w:style w:type="paragraph" w:customStyle="1" w:styleId="FooterLandscape">
    <w:name w:val="Footer Landscape"/>
    <w:basedOn w:val="Footer"/>
    <w:rsid w:val="00EE1D07"/>
    <w:pPr>
      <w:tabs>
        <w:tab w:val="clear" w:pos="4507"/>
        <w:tab w:val="clear" w:pos="9000"/>
        <w:tab w:val="center" w:pos="6480"/>
        <w:tab w:val="right" w:pos="12960"/>
      </w:tabs>
    </w:pPr>
  </w:style>
  <w:style w:type="paragraph" w:customStyle="1" w:styleId="CoverTechorBusiness">
    <w:name w:val="Cover Tech or Business"/>
    <w:basedOn w:val="Normal"/>
    <w:qFormat/>
    <w:rsid w:val="0099262A"/>
    <w:pPr>
      <w:shd w:val="solid" w:color="FFFFFF" w:fill="FFFFFF"/>
      <w:spacing w:line="276" w:lineRule="auto"/>
      <w:jc w:val="right"/>
    </w:pPr>
    <w:rPr>
      <w:rFonts w:ascii="Arial" w:hAnsi="Arial"/>
      <w:color w:val="DA291C"/>
      <w:sz w:val="20"/>
    </w:rPr>
  </w:style>
  <w:style w:type="paragraph" w:customStyle="1" w:styleId="Bullet2">
    <w:name w:val="Bullet2"/>
    <w:basedOn w:val="Normal"/>
    <w:rsid w:val="0066134E"/>
    <w:pPr>
      <w:numPr>
        <w:numId w:val="46"/>
      </w:numPr>
      <w:spacing w:after="120"/>
    </w:pPr>
  </w:style>
  <w:style w:type="paragraph" w:customStyle="1" w:styleId="ProposalTitle">
    <w:name w:val="Proposal Title"/>
    <w:basedOn w:val="Normal"/>
    <w:qFormat/>
    <w:rsid w:val="00536DB4"/>
    <w:pPr>
      <w:autoSpaceDE w:val="0"/>
      <w:autoSpaceDN w:val="0"/>
      <w:adjustRightInd w:val="0"/>
      <w:ind w:left="6696" w:right="-792"/>
    </w:pPr>
    <w:rPr>
      <w:b/>
      <w:sz w:val="32"/>
      <w:szCs w:val="32"/>
    </w:rPr>
  </w:style>
  <w:style w:type="paragraph" w:customStyle="1" w:styleId="RFPNumber">
    <w:name w:val="RFP Number"/>
    <w:basedOn w:val="Normal"/>
    <w:qFormat/>
    <w:rsid w:val="00536DB4"/>
    <w:pPr>
      <w:autoSpaceDE w:val="0"/>
      <w:autoSpaceDN w:val="0"/>
      <w:adjustRightInd w:val="0"/>
      <w:ind w:left="6696" w:right="-792"/>
    </w:pPr>
    <w:rPr>
      <w:sz w:val="32"/>
      <w:szCs w:val="32"/>
    </w:rPr>
  </w:style>
  <w:style w:type="paragraph" w:customStyle="1" w:styleId="CoverTextRed16pt">
    <w:name w:val="Cover Text  Red 16pt"/>
    <w:basedOn w:val="Normal"/>
    <w:qFormat/>
    <w:rsid w:val="006B1DA6"/>
    <w:pPr>
      <w:tabs>
        <w:tab w:val="left" w:pos="720"/>
        <w:tab w:val="left" w:pos="1080"/>
        <w:tab w:val="left" w:pos="1440"/>
        <w:tab w:val="left" w:pos="1800"/>
        <w:tab w:val="left" w:pos="6660"/>
      </w:tabs>
      <w:spacing w:after="0"/>
      <w:ind w:left="6490" w:right="-540"/>
      <w:jc w:val="right"/>
    </w:pPr>
    <w:rPr>
      <w:rFonts w:ascii="Arial" w:hAnsi="Arial"/>
      <w:b/>
      <w:color w:val="DA291C"/>
      <w:sz w:val="32"/>
      <w:szCs w:val="32"/>
    </w:rPr>
  </w:style>
  <w:style w:type="paragraph" w:customStyle="1" w:styleId="CoverText11pt">
    <w:name w:val="Cover Text 11 pt"/>
    <w:basedOn w:val="Normal"/>
    <w:qFormat/>
    <w:rsid w:val="001E2CF1"/>
    <w:pPr>
      <w:tabs>
        <w:tab w:val="left" w:pos="720"/>
        <w:tab w:val="left" w:pos="1080"/>
        <w:tab w:val="left" w:pos="1440"/>
        <w:tab w:val="left" w:pos="1800"/>
        <w:tab w:val="left" w:pos="6660"/>
      </w:tabs>
      <w:spacing w:after="0"/>
      <w:ind w:left="6490" w:right="-540"/>
      <w:jc w:val="right"/>
    </w:pPr>
    <w:rPr>
      <w:rFonts w:ascii="Arial" w:hAnsi="Arial"/>
      <w:i/>
      <w:color w:val="616662"/>
      <w:szCs w:val="24"/>
    </w:rPr>
  </w:style>
  <w:style w:type="paragraph" w:customStyle="1" w:styleId="CoverText-Address">
    <w:name w:val="Cover Text - Address"/>
    <w:basedOn w:val="Normal"/>
    <w:qFormat/>
    <w:rsid w:val="001E2CF1"/>
    <w:pPr>
      <w:tabs>
        <w:tab w:val="left" w:pos="720"/>
        <w:tab w:val="left" w:pos="1080"/>
        <w:tab w:val="left" w:pos="1440"/>
        <w:tab w:val="left" w:pos="1800"/>
        <w:tab w:val="left" w:pos="6660"/>
      </w:tabs>
      <w:spacing w:after="0"/>
      <w:ind w:left="6490" w:right="-540"/>
      <w:jc w:val="right"/>
    </w:pPr>
    <w:rPr>
      <w:rFonts w:ascii="Arial" w:hAnsi="Arial"/>
      <w:color w:val="616662"/>
      <w:szCs w:val="24"/>
    </w:rPr>
  </w:style>
  <w:style w:type="paragraph" w:customStyle="1" w:styleId="DisclaimerText">
    <w:name w:val="Disclaimer Text"/>
    <w:basedOn w:val="Normal"/>
    <w:qFormat/>
    <w:rsid w:val="00536DB4"/>
    <w:rPr>
      <w:sz w:val="18"/>
      <w:szCs w:val="18"/>
    </w:rPr>
  </w:style>
  <w:style w:type="character" w:customStyle="1" w:styleId="FootnoteTextChar">
    <w:name w:val="Footnote Text Char"/>
    <w:basedOn w:val="DefaultParagraphFont"/>
    <w:link w:val="FootnoteText"/>
    <w:rsid w:val="00574572"/>
  </w:style>
  <w:style w:type="paragraph" w:customStyle="1" w:styleId="TableText">
    <w:name w:val="Table Text"/>
    <w:basedOn w:val="Normal"/>
    <w:qFormat/>
    <w:rsid w:val="009550AD"/>
    <w:pPr>
      <w:spacing w:before="40" w:after="40"/>
    </w:pPr>
    <w:rPr>
      <w:rFonts w:ascii="Arial" w:hAnsi="Arial" w:cs="Arial"/>
      <w:bCs/>
      <w:color w:val="000000"/>
      <w:sz w:val="20"/>
    </w:rPr>
  </w:style>
  <w:style w:type="paragraph" w:customStyle="1" w:styleId="ExhibitSource">
    <w:name w:val="Exhibit Source"/>
    <w:basedOn w:val="Normal"/>
    <w:qFormat/>
    <w:rsid w:val="00D979EA"/>
    <w:pPr>
      <w:spacing w:before="120"/>
    </w:pPr>
    <w:rPr>
      <w:rFonts w:ascii="Arial" w:hAnsi="Arial" w:cs="Arial"/>
      <w:sz w:val="18"/>
    </w:rPr>
  </w:style>
  <w:style w:type="paragraph" w:customStyle="1" w:styleId="ExhibitText">
    <w:name w:val="Exhibit Text"/>
    <w:basedOn w:val="TableText"/>
    <w:qFormat/>
    <w:rsid w:val="009550AD"/>
  </w:style>
  <w:style w:type="paragraph" w:customStyle="1" w:styleId="ExhibitColumnHeader">
    <w:name w:val="Exhibit Column Header"/>
    <w:basedOn w:val="ExhibitRowHeader"/>
    <w:qFormat/>
    <w:rsid w:val="001E2CF1"/>
    <w:rPr>
      <w:color w:val="000000" w:themeColor="text1"/>
    </w:rPr>
  </w:style>
  <w:style w:type="paragraph" w:customStyle="1" w:styleId="CoverTextGreyBold">
    <w:name w:val="Cover Text Grey Bold"/>
    <w:basedOn w:val="Normal"/>
    <w:qFormat/>
    <w:rsid w:val="00744E2C"/>
    <w:pPr>
      <w:tabs>
        <w:tab w:val="left" w:pos="720"/>
        <w:tab w:val="left" w:pos="1080"/>
        <w:tab w:val="left" w:pos="1440"/>
        <w:tab w:val="left" w:pos="1800"/>
        <w:tab w:val="left" w:pos="6660"/>
      </w:tabs>
      <w:spacing w:after="0"/>
      <w:ind w:left="6490" w:right="-540"/>
      <w:jc w:val="right"/>
    </w:pPr>
    <w:rPr>
      <w:rFonts w:ascii="Arial" w:hAnsi="Arial"/>
      <w:b/>
      <w:color w:val="616662"/>
      <w:szCs w:val="24"/>
    </w:rPr>
  </w:style>
  <w:style w:type="paragraph" w:customStyle="1" w:styleId="Disclaimer">
    <w:name w:val="Disclaimer"/>
    <w:basedOn w:val="Normal"/>
    <w:qFormat/>
    <w:rsid w:val="00744E2C"/>
    <w:pPr>
      <w:shd w:val="solid" w:color="FFFFFF" w:fill="FFFFFF"/>
      <w:spacing w:line="240" w:lineRule="auto"/>
      <w:jc w:val="both"/>
    </w:pPr>
    <w:rPr>
      <w:rFonts w:ascii="Arial" w:hAnsi="Arial"/>
      <w:color w:val="000000"/>
      <w:sz w:val="18"/>
    </w:rPr>
  </w:style>
  <w:style w:type="paragraph" w:customStyle="1" w:styleId="Call-OutBoxTextHeader">
    <w:name w:val="Call-Out Box Text Header"/>
    <w:basedOn w:val="NoSpacing"/>
    <w:qFormat/>
    <w:rsid w:val="00AE5530"/>
    <w:pPr>
      <w:ind w:left="180" w:right="204"/>
    </w:pPr>
    <w:rPr>
      <w:rFonts w:ascii="Arial" w:eastAsiaTheme="minorHAnsi" w:hAnsi="Arial" w:cs="Arial"/>
      <w:b/>
      <w:color w:val="DA291C" w:themeColor="accent1"/>
      <w:szCs w:val="22"/>
    </w:rPr>
  </w:style>
  <w:style w:type="paragraph" w:customStyle="1" w:styleId="Call-OutBoxTextArial">
    <w:name w:val="Call-Out Box Text (Arial)"/>
    <w:basedOn w:val="NoSpacing"/>
    <w:qFormat/>
    <w:rsid w:val="00AE5530"/>
    <w:pPr>
      <w:ind w:left="180" w:right="204"/>
    </w:pPr>
    <w:rPr>
      <w:rFonts w:ascii="Arial" w:eastAsiaTheme="minorHAnsi" w:hAnsi="Arial" w:cs="Arial"/>
      <w:i/>
      <w:sz w:val="20"/>
      <w:szCs w:val="22"/>
    </w:rPr>
  </w:style>
  <w:style w:type="paragraph" w:styleId="NoSpacing">
    <w:name w:val="No Spacing"/>
    <w:uiPriority w:val="1"/>
    <w:qFormat/>
    <w:rsid w:val="00AE5530"/>
    <w:rPr>
      <w:sz w:val="22"/>
    </w:rPr>
  </w:style>
  <w:style w:type="table" w:customStyle="1" w:styleId="Abt">
    <w:name w:val="Abt"/>
    <w:basedOn w:val="TableNormal"/>
    <w:uiPriority w:val="99"/>
    <w:rsid w:val="00AE5530"/>
    <w:rPr>
      <w:rFonts w:ascii="Arial Narrow" w:hAnsi="Arial Narrow"/>
      <w:sz w:val="18"/>
    </w:rPr>
    <w:tblPr>
      <w:tblStyleRow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jc w:val="left"/>
      </w:pPr>
      <w:rPr>
        <w:rFonts w:ascii="Arial Narrow" w:hAnsi="Arial Narrow"/>
        <w:b/>
        <w:caps w:val="0"/>
        <w:smallCaps w:val="0"/>
        <w:strike w:val="0"/>
        <w:dstrike w:val="0"/>
        <w:vanish w:val="0"/>
        <w:sz w:val="18"/>
        <w:vertAlign w:val="baseline"/>
      </w:rPr>
      <w:tblPr/>
      <w:tcPr>
        <w:tcBorders>
          <w:top w:val="single" w:sz="8" w:space="0" w:color="auto"/>
          <w:left w:val="single" w:sz="8" w:space="0" w:color="auto"/>
          <w:bottom w:val="single" w:sz="8" w:space="0" w:color="auto"/>
          <w:right w:val="single" w:sz="8" w:space="0" w:color="auto"/>
          <w:insideH w:val="single" w:sz="4" w:space="0" w:color="auto"/>
          <w:insideV w:val="single" w:sz="8" w:space="0" w:color="auto"/>
        </w:tcBorders>
        <w:shd w:val="clear" w:color="auto" w:fill="C3C6A8" w:themeFill="accent4"/>
      </w:tcPr>
    </w:tblStylePr>
    <w:tblStylePr w:type="lastRow">
      <w:pPr>
        <w:jc w:val="left"/>
      </w:pPr>
      <w:rPr>
        <w:rFonts w:ascii="Arial" w:hAnsi="Arial"/>
        <w:sz w:val="18"/>
      </w:rPr>
      <w:tblPr/>
      <w:tcPr>
        <w:tcBorders>
          <w:top w:val="single" w:sz="8" w:space="0" w:color="auto"/>
          <w:left w:val="single" w:sz="8" w:space="0" w:color="auto"/>
          <w:bottom w:val="single" w:sz="8" w:space="0" w:color="auto"/>
          <w:right w:val="single" w:sz="8" w:space="0" w:color="auto"/>
          <w:insideH w:val="nil"/>
          <w:insideV w:val="single" w:sz="8" w:space="0" w:color="auto"/>
          <w:tl2br w:val="nil"/>
          <w:tr2bl w:val="nil"/>
        </w:tcBorders>
        <w:shd w:val="clear" w:color="auto" w:fill="898D8D" w:themeFill="accent2"/>
      </w:tcPr>
    </w:tblStylePr>
    <w:tblStylePr w:type="band1Horz">
      <w:rPr>
        <w:rFonts w:ascii="Arial Narrow" w:hAnsi="Arial Narrow"/>
        <w:sz w:val="18"/>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l2br w:val="nil"/>
          <w:tr2bl w:val="nil"/>
        </w:tcBorders>
        <w:shd w:val="clear" w:color="auto" w:fill="E7E8E8" w:themeFill="accent2" w:themeFillTint="33"/>
      </w:tcPr>
    </w:tblStylePr>
    <w:tblStylePr w:type="band2Horz">
      <w:rPr>
        <w:rFonts w:ascii="Arial Narrow" w:hAnsi="Arial Narrow"/>
        <w:sz w:val="18"/>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l2br w:val="nil"/>
          <w:tr2bl w:val="nil"/>
        </w:tcBorders>
      </w:tcPr>
    </w:tblStylePr>
  </w:style>
  <w:style w:type="paragraph" w:customStyle="1" w:styleId="ExhibitColumnHead">
    <w:name w:val="Exhibit Column Head"/>
    <w:qFormat/>
    <w:rsid w:val="00AE5530"/>
    <w:pPr>
      <w:jc w:val="center"/>
    </w:pPr>
    <w:rPr>
      <w:rFonts w:ascii="Arial Narrow" w:hAnsi="Arial Narrow" w:cs="Arial"/>
      <w:b/>
      <w:color w:val="000000" w:themeColor="text1"/>
      <w:sz w:val="18"/>
    </w:rPr>
  </w:style>
  <w:style w:type="paragraph" w:customStyle="1" w:styleId="Heading1ES">
    <w:name w:val="Heading 1 ES"/>
    <w:basedOn w:val="Heading1"/>
    <w:qFormat/>
    <w:rsid w:val="002D5525"/>
    <w:pPr>
      <w:numPr>
        <w:numId w:val="0"/>
      </w:numPr>
    </w:pPr>
  </w:style>
  <w:style w:type="paragraph" w:customStyle="1" w:styleId="Heading2ES">
    <w:name w:val="Heading 2 ES"/>
    <w:basedOn w:val="Heading2"/>
    <w:qFormat/>
    <w:rsid w:val="002D5525"/>
    <w:pPr>
      <w:numPr>
        <w:ilvl w:val="0"/>
        <w:numId w:val="0"/>
      </w:numPr>
      <w:outlineLvl w:val="9"/>
    </w:pPr>
  </w:style>
  <w:style w:type="paragraph" w:customStyle="1" w:styleId="Heading3ES">
    <w:name w:val="Heading 3 ES"/>
    <w:basedOn w:val="Heading3"/>
    <w:qFormat/>
    <w:rsid w:val="002D5525"/>
    <w:pPr>
      <w:numPr>
        <w:ilvl w:val="0"/>
        <w:numId w:val="0"/>
      </w:num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326707">
      <w:bodyDiv w:val="1"/>
      <w:marLeft w:val="0"/>
      <w:marRight w:val="0"/>
      <w:marTop w:val="0"/>
      <w:marBottom w:val="0"/>
      <w:divBdr>
        <w:top w:val="none" w:sz="0" w:space="0" w:color="auto"/>
        <w:left w:val="none" w:sz="0" w:space="0" w:color="auto"/>
        <w:bottom w:val="none" w:sz="0" w:space="0" w:color="auto"/>
        <w:right w:val="none" w:sz="0" w:space="0" w:color="auto"/>
      </w:divBdr>
    </w:div>
    <w:div w:id="850338885">
      <w:bodyDiv w:val="1"/>
      <w:marLeft w:val="0"/>
      <w:marRight w:val="0"/>
      <w:marTop w:val="0"/>
      <w:marBottom w:val="0"/>
      <w:divBdr>
        <w:top w:val="none" w:sz="0" w:space="0" w:color="auto"/>
        <w:left w:val="none" w:sz="0" w:space="0" w:color="auto"/>
        <w:bottom w:val="none" w:sz="0" w:space="0" w:color="auto"/>
        <w:right w:val="none" w:sz="0" w:space="0" w:color="auto"/>
      </w:divBdr>
    </w:div>
    <w:div w:id="1134907121">
      <w:bodyDiv w:val="1"/>
      <w:marLeft w:val="0"/>
      <w:marRight w:val="0"/>
      <w:marTop w:val="0"/>
      <w:marBottom w:val="0"/>
      <w:divBdr>
        <w:top w:val="none" w:sz="0" w:space="0" w:color="auto"/>
        <w:left w:val="none" w:sz="0" w:space="0" w:color="auto"/>
        <w:bottom w:val="none" w:sz="0" w:space="0" w:color="auto"/>
        <w:right w:val="none" w:sz="0" w:space="0" w:color="auto"/>
      </w:divBdr>
    </w:div>
    <w:div w:id="1528178199">
      <w:bodyDiv w:val="1"/>
      <w:marLeft w:val="0"/>
      <w:marRight w:val="0"/>
      <w:marTop w:val="0"/>
      <w:marBottom w:val="0"/>
      <w:divBdr>
        <w:top w:val="none" w:sz="0" w:space="0" w:color="auto"/>
        <w:left w:val="none" w:sz="0" w:space="0" w:color="auto"/>
        <w:bottom w:val="none" w:sz="0" w:space="0" w:color="auto"/>
        <w:right w:val="none" w:sz="0" w:space="0" w:color="auto"/>
      </w:divBdr>
      <w:divsChild>
        <w:div w:id="807550729">
          <w:marLeft w:val="0"/>
          <w:marRight w:val="0"/>
          <w:marTop w:val="0"/>
          <w:marBottom w:val="0"/>
          <w:divBdr>
            <w:top w:val="none" w:sz="0" w:space="0" w:color="auto"/>
            <w:left w:val="none" w:sz="0" w:space="0" w:color="auto"/>
            <w:bottom w:val="none" w:sz="0" w:space="0" w:color="auto"/>
            <w:right w:val="none" w:sz="0" w:space="0" w:color="auto"/>
          </w:divBdr>
          <w:divsChild>
            <w:div w:id="37011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s>
</file>

<file path=word/theme/theme1.xml><?xml version="1.0" encoding="utf-8"?>
<a:theme xmlns:a="http://schemas.openxmlformats.org/drawingml/2006/main" name="Office Theme">
  <a:themeElements>
    <a:clrScheme name="Abt New Branding Colors">
      <a:dk1>
        <a:sysClr val="windowText" lastClr="000000"/>
      </a:dk1>
      <a:lt1>
        <a:srgbClr val="B7C9D3"/>
      </a:lt1>
      <a:dk2>
        <a:srgbClr val="898D8D"/>
      </a:dk2>
      <a:lt2>
        <a:srgbClr val="D0D3D4"/>
      </a:lt2>
      <a:accent1>
        <a:srgbClr val="DA291C"/>
      </a:accent1>
      <a:accent2>
        <a:srgbClr val="898D8D"/>
      </a:accent2>
      <a:accent3>
        <a:srgbClr val="D0D3D4"/>
      </a:accent3>
      <a:accent4>
        <a:srgbClr val="C3C6A8"/>
      </a:accent4>
      <a:accent5>
        <a:srgbClr val="DFD1A7"/>
      </a:accent5>
      <a:accent6>
        <a:srgbClr val="E87722"/>
      </a:accent6>
      <a:hlink>
        <a:srgbClr val="0070C0"/>
      </a:hlink>
      <a:folHlink>
        <a:srgbClr val="0070C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D6BBF7-A1E7-4900-AA30-F382456127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25</Pages>
  <Words>1403</Words>
  <Characters>9084</Characters>
  <Application>Microsoft Office Word</Application>
  <DocSecurity>0</DocSecurity>
  <Lines>75</Lines>
  <Paragraphs>20</Paragraphs>
  <ScaleCrop>false</ScaleCrop>
  <HeadingPairs>
    <vt:vector size="2" baseType="variant">
      <vt:variant>
        <vt:lpstr>Title</vt:lpstr>
      </vt:variant>
      <vt:variant>
        <vt:i4>1</vt:i4>
      </vt:variant>
    </vt:vector>
  </HeadingPairs>
  <TitlesOfParts>
    <vt:vector size="1" baseType="lpstr">
      <vt:lpstr>Abt Single-Sided Body Template</vt:lpstr>
    </vt:vector>
  </TitlesOfParts>
  <Company>Abt Associates Inc.</Company>
  <LinksUpToDate>false</LinksUpToDate>
  <CharactersWithSpaces>10467</CharactersWithSpaces>
  <SharedDoc>false</SharedDoc>
  <HLinks>
    <vt:vector size="18" baseType="variant">
      <vt:variant>
        <vt:i4>1507382</vt:i4>
      </vt:variant>
      <vt:variant>
        <vt:i4>14</vt:i4>
      </vt:variant>
      <vt:variant>
        <vt:i4>0</vt:i4>
      </vt:variant>
      <vt:variant>
        <vt:i4>5</vt:i4>
      </vt:variant>
      <vt:variant>
        <vt:lpwstr/>
      </vt:variant>
      <vt:variant>
        <vt:lpwstr>_Toc245919048</vt:lpwstr>
      </vt:variant>
      <vt:variant>
        <vt:i4>1507382</vt:i4>
      </vt:variant>
      <vt:variant>
        <vt:i4>8</vt:i4>
      </vt:variant>
      <vt:variant>
        <vt:i4>0</vt:i4>
      </vt:variant>
      <vt:variant>
        <vt:i4>5</vt:i4>
      </vt:variant>
      <vt:variant>
        <vt:lpwstr/>
      </vt:variant>
      <vt:variant>
        <vt:lpwstr>_Toc245919047</vt:lpwstr>
      </vt:variant>
      <vt:variant>
        <vt:i4>1507382</vt:i4>
      </vt:variant>
      <vt:variant>
        <vt:i4>2</vt:i4>
      </vt:variant>
      <vt:variant>
        <vt:i4>0</vt:i4>
      </vt:variant>
      <vt:variant>
        <vt:i4>5</vt:i4>
      </vt:variant>
      <vt:variant>
        <vt:lpwstr/>
      </vt:variant>
      <vt:variant>
        <vt:lpwstr>_Toc245919046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Abt Single-Sided Body Template</dc:title>
  <dc:creator>Missy Robinson</dc:creator>
  <cp:keywords>Single-Sided body Templates</cp:keywords>
  <cp:lastModifiedBy>StClair, Aimee</cp:lastModifiedBy>
  <cp:revision>3</cp:revision>
  <cp:lastPrinted>2016-12-15T18:10:00Z</cp:lastPrinted>
  <dcterms:created xsi:type="dcterms:W3CDTF">2019-05-03T12:26:00Z</dcterms:created>
  <dcterms:modified xsi:type="dcterms:W3CDTF">2019-05-03T12:31:00Z</dcterms:modified>
  <cp:category>Templates</cp:category>
</cp:coreProperties>
</file>